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9E738" w14:textId="20EB7E4F" w:rsidR="00D11795" w:rsidRDefault="00D11795" w:rsidP="00D11795">
      <w:pPr>
        <w:rPr>
          <w:sz w:val="28"/>
          <w:szCs w:val="28"/>
        </w:rPr>
      </w:pPr>
      <w:r>
        <w:rPr>
          <w:b/>
          <w:bCs/>
          <w:sz w:val="28"/>
          <w:szCs w:val="28"/>
          <w:u w:val="single"/>
        </w:rPr>
        <w:t>MINUTES FOR TOWN OF CHEMUNG TOWN BOA</w:t>
      </w:r>
      <w:r w:rsidR="00686B41">
        <w:rPr>
          <w:b/>
          <w:bCs/>
          <w:sz w:val="28"/>
          <w:szCs w:val="28"/>
          <w:u w:val="single"/>
        </w:rPr>
        <w:t xml:space="preserve">RD MEETING HELD </w:t>
      </w:r>
      <w:r w:rsidR="00410E2A">
        <w:rPr>
          <w:b/>
          <w:bCs/>
          <w:sz w:val="28"/>
          <w:szCs w:val="28"/>
          <w:u w:val="single"/>
        </w:rPr>
        <w:t xml:space="preserve">June </w:t>
      </w:r>
      <w:proofErr w:type="gramStart"/>
      <w:r w:rsidR="00410E2A">
        <w:rPr>
          <w:b/>
          <w:bCs/>
          <w:sz w:val="28"/>
          <w:szCs w:val="28"/>
          <w:u w:val="single"/>
        </w:rPr>
        <w:t>1</w:t>
      </w:r>
      <w:r w:rsidR="00F97459">
        <w:rPr>
          <w:b/>
          <w:bCs/>
          <w:sz w:val="28"/>
          <w:szCs w:val="28"/>
          <w:u w:val="single"/>
        </w:rPr>
        <w:t>1</w:t>
      </w:r>
      <w:r w:rsidR="00D20ED6" w:rsidRPr="00D20ED6">
        <w:rPr>
          <w:b/>
          <w:bCs/>
          <w:sz w:val="28"/>
          <w:szCs w:val="28"/>
          <w:u w:val="single"/>
          <w:vertAlign w:val="superscript"/>
        </w:rPr>
        <w:t>TH</w:t>
      </w:r>
      <w:proofErr w:type="gramEnd"/>
      <w:r w:rsidR="008B0675">
        <w:rPr>
          <w:b/>
          <w:bCs/>
          <w:sz w:val="28"/>
          <w:szCs w:val="28"/>
          <w:u w:val="single"/>
        </w:rPr>
        <w:t xml:space="preserve">, </w:t>
      </w:r>
      <w:r w:rsidR="00F97459">
        <w:rPr>
          <w:b/>
          <w:bCs/>
          <w:sz w:val="28"/>
          <w:szCs w:val="28"/>
          <w:u w:val="single"/>
        </w:rPr>
        <w:t>2025</w:t>
      </w:r>
      <w:r w:rsidR="00686B41">
        <w:rPr>
          <w:b/>
          <w:bCs/>
          <w:sz w:val="28"/>
          <w:szCs w:val="28"/>
          <w:u w:val="single"/>
        </w:rPr>
        <w:t xml:space="preserve"> </w:t>
      </w:r>
      <w:r>
        <w:rPr>
          <w:b/>
          <w:bCs/>
          <w:sz w:val="28"/>
          <w:szCs w:val="28"/>
          <w:u w:val="single"/>
        </w:rPr>
        <w:t xml:space="preserve">AT 7PM in the Town Hall at 48 Rotary Road Ext. </w:t>
      </w:r>
      <w:smartTag w:uri="urn:schemas-microsoft-com:office:smarttags" w:element="place">
        <w:smartTag w:uri="urn:schemas-microsoft-com:office:smarttags" w:element="City">
          <w:r>
            <w:rPr>
              <w:b/>
              <w:bCs/>
              <w:sz w:val="28"/>
              <w:szCs w:val="28"/>
              <w:u w:val="single"/>
            </w:rPr>
            <w:t>Chemung</w:t>
          </w:r>
        </w:smartTag>
        <w:r>
          <w:rPr>
            <w:b/>
            <w:bCs/>
            <w:sz w:val="28"/>
            <w:szCs w:val="28"/>
            <w:u w:val="single"/>
          </w:rPr>
          <w:t xml:space="preserve"> </w:t>
        </w:r>
        <w:smartTag w:uri="urn:schemas-microsoft-com:office:smarttags" w:element="State">
          <w:r>
            <w:rPr>
              <w:b/>
              <w:bCs/>
              <w:sz w:val="28"/>
              <w:szCs w:val="28"/>
              <w:u w:val="single"/>
            </w:rPr>
            <w:t>NY</w:t>
          </w:r>
        </w:smartTag>
        <w:r>
          <w:rPr>
            <w:b/>
            <w:bCs/>
            <w:sz w:val="28"/>
            <w:szCs w:val="28"/>
            <w:u w:val="single"/>
          </w:rPr>
          <w:t xml:space="preserve"> </w:t>
        </w:r>
        <w:smartTag w:uri="urn:schemas-microsoft-com:office:smarttags" w:element="PostalCode">
          <w:r>
            <w:rPr>
              <w:b/>
              <w:bCs/>
              <w:sz w:val="28"/>
              <w:szCs w:val="28"/>
              <w:u w:val="single"/>
            </w:rPr>
            <w:t>14825</w:t>
          </w:r>
        </w:smartTag>
      </w:smartTag>
    </w:p>
    <w:p w14:paraId="5B883193" w14:textId="77777777" w:rsidR="00D11795" w:rsidRDefault="00D11795" w:rsidP="00D11795">
      <w:pPr>
        <w:rPr>
          <w:sz w:val="28"/>
          <w:szCs w:val="28"/>
        </w:rPr>
      </w:pPr>
    </w:p>
    <w:p w14:paraId="12E2B357" w14:textId="77777777" w:rsidR="00A5584A" w:rsidRDefault="00A5584A" w:rsidP="00D11795">
      <w:pPr>
        <w:rPr>
          <w:sz w:val="21"/>
          <w:szCs w:val="21"/>
        </w:rPr>
      </w:pPr>
    </w:p>
    <w:p w14:paraId="1E06C967" w14:textId="77777777" w:rsidR="00D11795" w:rsidRDefault="00D11795" w:rsidP="00D11795">
      <w:pPr>
        <w:rPr>
          <w:sz w:val="21"/>
          <w:szCs w:val="21"/>
        </w:rPr>
      </w:pPr>
      <w:r>
        <w:rPr>
          <w:sz w:val="21"/>
          <w:szCs w:val="21"/>
        </w:rPr>
        <w:t>SUPERVISOR RICHTER LED EVERYONE IN THE PLEDGE OF ALLEGIANCE TO SALUTE THE FLAG.</w:t>
      </w:r>
    </w:p>
    <w:p w14:paraId="0569421F" w14:textId="77777777" w:rsidR="00D11795" w:rsidRDefault="00D11795" w:rsidP="00D11795">
      <w:pPr>
        <w:rPr>
          <w:sz w:val="28"/>
          <w:szCs w:val="28"/>
        </w:rPr>
      </w:pPr>
    </w:p>
    <w:p w14:paraId="321A609A" w14:textId="77777777" w:rsidR="00A5584A" w:rsidRDefault="00A5584A" w:rsidP="00D11795">
      <w:pPr>
        <w:rPr>
          <w:b/>
          <w:bCs/>
          <w:sz w:val="21"/>
          <w:szCs w:val="21"/>
          <w:u w:val="single"/>
        </w:rPr>
      </w:pPr>
    </w:p>
    <w:p w14:paraId="38F8B668" w14:textId="77777777" w:rsidR="00D11795" w:rsidRDefault="00D11795" w:rsidP="00D11795">
      <w:pPr>
        <w:rPr>
          <w:sz w:val="21"/>
          <w:szCs w:val="21"/>
        </w:rPr>
      </w:pPr>
      <w:r>
        <w:rPr>
          <w:b/>
          <w:bCs/>
          <w:sz w:val="21"/>
          <w:szCs w:val="21"/>
          <w:u w:val="single"/>
        </w:rPr>
        <w:t>ROLL:</w:t>
      </w:r>
      <w:r w:rsidR="001D3D16">
        <w:rPr>
          <w:sz w:val="21"/>
          <w:szCs w:val="21"/>
        </w:rPr>
        <w:t xml:space="preserve">   PRESENT: </w:t>
      </w:r>
      <w:r w:rsidR="007615CD">
        <w:rPr>
          <w:sz w:val="21"/>
          <w:szCs w:val="21"/>
        </w:rPr>
        <w:t>B</w:t>
      </w:r>
      <w:r w:rsidR="00D20ED6">
        <w:rPr>
          <w:sz w:val="21"/>
          <w:szCs w:val="21"/>
        </w:rPr>
        <w:t>IRNEY</w:t>
      </w:r>
      <w:r w:rsidR="00A64B41">
        <w:rPr>
          <w:sz w:val="21"/>
          <w:szCs w:val="21"/>
        </w:rPr>
        <w:t>;</w:t>
      </w:r>
      <w:r>
        <w:rPr>
          <w:sz w:val="21"/>
          <w:szCs w:val="21"/>
        </w:rPr>
        <w:t xml:space="preserve"> BERNATAVITZ</w:t>
      </w:r>
      <w:r w:rsidR="00D20ED6">
        <w:rPr>
          <w:sz w:val="21"/>
          <w:szCs w:val="21"/>
        </w:rPr>
        <w:t xml:space="preserve">; </w:t>
      </w:r>
      <w:r w:rsidR="00BD086C">
        <w:rPr>
          <w:sz w:val="21"/>
          <w:szCs w:val="21"/>
        </w:rPr>
        <w:t>LOPER;</w:t>
      </w:r>
      <w:r>
        <w:rPr>
          <w:sz w:val="21"/>
          <w:szCs w:val="21"/>
        </w:rPr>
        <w:t xml:space="preserve"> RICHTER</w:t>
      </w:r>
    </w:p>
    <w:p w14:paraId="387A920B" w14:textId="77777777" w:rsidR="00992510" w:rsidRDefault="00992510" w:rsidP="00D11795">
      <w:pPr>
        <w:rPr>
          <w:sz w:val="21"/>
          <w:szCs w:val="21"/>
        </w:rPr>
      </w:pPr>
      <w:r>
        <w:rPr>
          <w:sz w:val="21"/>
          <w:szCs w:val="21"/>
        </w:rPr>
        <w:tab/>
        <w:t>ABSENT: B</w:t>
      </w:r>
      <w:r w:rsidR="00D20ED6">
        <w:rPr>
          <w:sz w:val="21"/>
          <w:szCs w:val="21"/>
        </w:rPr>
        <w:t>ROWN, BERNATAVITZ</w:t>
      </w:r>
    </w:p>
    <w:p w14:paraId="514176CD" w14:textId="77777777" w:rsidR="00A64B41" w:rsidRDefault="00A64B41" w:rsidP="00D11795">
      <w:pPr>
        <w:rPr>
          <w:sz w:val="21"/>
          <w:szCs w:val="21"/>
        </w:rPr>
      </w:pPr>
      <w:r>
        <w:rPr>
          <w:sz w:val="21"/>
          <w:szCs w:val="21"/>
        </w:rPr>
        <w:tab/>
      </w:r>
    </w:p>
    <w:p w14:paraId="1CE9CE06" w14:textId="77777777" w:rsidR="00E46F75" w:rsidRDefault="00E46F75" w:rsidP="00184405">
      <w:pPr>
        <w:jc w:val="center"/>
        <w:rPr>
          <w:b/>
          <w:bCs/>
          <w:sz w:val="21"/>
          <w:szCs w:val="21"/>
        </w:rPr>
      </w:pPr>
    </w:p>
    <w:p w14:paraId="57778943" w14:textId="29578082" w:rsidR="00184405" w:rsidRDefault="00184405" w:rsidP="00184405">
      <w:pPr>
        <w:jc w:val="center"/>
        <w:rPr>
          <w:b/>
          <w:bCs/>
          <w:sz w:val="21"/>
          <w:szCs w:val="21"/>
        </w:rPr>
      </w:pPr>
      <w:r>
        <w:rPr>
          <w:b/>
          <w:bCs/>
          <w:sz w:val="21"/>
          <w:szCs w:val="21"/>
        </w:rPr>
        <w:t xml:space="preserve">RESOLUTION </w:t>
      </w:r>
      <w:r w:rsidR="00F97459">
        <w:rPr>
          <w:b/>
          <w:bCs/>
          <w:sz w:val="21"/>
          <w:szCs w:val="21"/>
        </w:rPr>
        <w:t>2025</w:t>
      </w:r>
      <w:r>
        <w:rPr>
          <w:b/>
          <w:bCs/>
          <w:sz w:val="21"/>
          <w:szCs w:val="21"/>
        </w:rPr>
        <w:t>-0</w:t>
      </w:r>
      <w:r w:rsidR="005F7BC9">
        <w:rPr>
          <w:b/>
          <w:bCs/>
          <w:sz w:val="21"/>
          <w:szCs w:val="21"/>
        </w:rPr>
        <w:t>5</w:t>
      </w:r>
      <w:r w:rsidR="00F97459">
        <w:rPr>
          <w:b/>
          <w:bCs/>
          <w:sz w:val="21"/>
          <w:szCs w:val="21"/>
        </w:rPr>
        <w:t>1</w:t>
      </w:r>
    </w:p>
    <w:p w14:paraId="1FD9B3AC" w14:textId="0C378CB1" w:rsidR="00D11795" w:rsidRDefault="00184405" w:rsidP="00184405">
      <w:pPr>
        <w:jc w:val="center"/>
        <w:rPr>
          <w:sz w:val="21"/>
          <w:szCs w:val="21"/>
        </w:rPr>
      </w:pPr>
      <w:r>
        <w:rPr>
          <w:b/>
          <w:bCs/>
          <w:sz w:val="21"/>
          <w:szCs w:val="21"/>
        </w:rPr>
        <w:t xml:space="preserve">ACCEPT MINUTES FOR </w:t>
      </w:r>
      <w:r w:rsidR="00E71E5A">
        <w:rPr>
          <w:b/>
          <w:bCs/>
          <w:sz w:val="21"/>
          <w:szCs w:val="21"/>
        </w:rPr>
        <w:t>MAY</w:t>
      </w:r>
      <w:r w:rsidR="005F7BC9">
        <w:rPr>
          <w:b/>
          <w:bCs/>
          <w:sz w:val="21"/>
          <w:szCs w:val="21"/>
        </w:rPr>
        <w:t xml:space="preserve"> </w:t>
      </w:r>
      <w:r w:rsidR="00F97459">
        <w:rPr>
          <w:b/>
          <w:bCs/>
          <w:sz w:val="21"/>
          <w:szCs w:val="21"/>
        </w:rPr>
        <w:t>2025</w:t>
      </w:r>
    </w:p>
    <w:p w14:paraId="7DCE8946" w14:textId="6D12F4AD" w:rsidR="00D11795" w:rsidRDefault="00C072C5" w:rsidP="00C343B8">
      <w:pPr>
        <w:rPr>
          <w:sz w:val="21"/>
          <w:szCs w:val="21"/>
        </w:rPr>
      </w:pPr>
      <w:r>
        <w:rPr>
          <w:sz w:val="21"/>
          <w:szCs w:val="21"/>
        </w:rPr>
        <w:t xml:space="preserve">ON A MOTION BY </w:t>
      </w:r>
      <w:r w:rsidR="00E71E5A">
        <w:rPr>
          <w:sz w:val="21"/>
          <w:szCs w:val="21"/>
        </w:rPr>
        <w:t>BIRNEY</w:t>
      </w:r>
      <w:r w:rsidR="005F7BC9">
        <w:rPr>
          <w:sz w:val="21"/>
          <w:szCs w:val="21"/>
        </w:rPr>
        <w:t xml:space="preserve"> </w:t>
      </w:r>
      <w:r>
        <w:rPr>
          <w:sz w:val="21"/>
          <w:szCs w:val="21"/>
        </w:rPr>
        <w:t xml:space="preserve">AND SECONDED BY </w:t>
      </w:r>
      <w:r w:rsidR="00E71E5A">
        <w:rPr>
          <w:sz w:val="21"/>
          <w:szCs w:val="21"/>
        </w:rPr>
        <w:t>LOPER</w:t>
      </w:r>
      <w:r>
        <w:rPr>
          <w:sz w:val="21"/>
          <w:szCs w:val="21"/>
        </w:rPr>
        <w:t xml:space="preserve"> THE MINUTES</w:t>
      </w:r>
      <w:r w:rsidR="00FD564C">
        <w:rPr>
          <w:sz w:val="21"/>
          <w:szCs w:val="21"/>
        </w:rPr>
        <w:t xml:space="preserve"> </w:t>
      </w:r>
      <w:r>
        <w:rPr>
          <w:sz w:val="21"/>
          <w:szCs w:val="21"/>
        </w:rPr>
        <w:t xml:space="preserve">OF </w:t>
      </w:r>
      <w:r w:rsidR="00E71E5A">
        <w:rPr>
          <w:sz w:val="21"/>
          <w:szCs w:val="21"/>
        </w:rPr>
        <w:t>JUNE</w:t>
      </w:r>
      <w:r w:rsidR="005F7BC9">
        <w:rPr>
          <w:sz w:val="21"/>
          <w:szCs w:val="21"/>
        </w:rPr>
        <w:t xml:space="preserve"> </w:t>
      </w:r>
      <w:r w:rsidR="00E71E5A">
        <w:rPr>
          <w:sz w:val="21"/>
          <w:szCs w:val="21"/>
        </w:rPr>
        <w:t>1</w:t>
      </w:r>
      <w:r w:rsidR="00F97459">
        <w:rPr>
          <w:sz w:val="21"/>
          <w:szCs w:val="21"/>
        </w:rPr>
        <w:t>4</w:t>
      </w:r>
      <w:r w:rsidR="00A32D72" w:rsidRPr="00A32D72">
        <w:rPr>
          <w:sz w:val="21"/>
          <w:szCs w:val="21"/>
          <w:vertAlign w:val="superscript"/>
        </w:rPr>
        <w:t>TH</w:t>
      </w:r>
      <w:r w:rsidR="00A32D72">
        <w:rPr>
          <w:sz w:val="21"/>
          <w:szCs w:val="21"/>
        </w:rPr>
        <w:t>,</w:t>
      </w:r>
      <w:r w:rsidR="00A64B41">
        <w:rPr>
          <w:sz w:val="21"/>
          <w:szCs w:val="21"/>
        </w:rPr>
        <w:t xml:space="preserve"> </w:t>
      </w:r>
      <w:r w:rsidR="00F97459">
        <w:rPr>
          <w:sz w:val="21"/>
          <w:szCs w:val="21"/>
        </w:rPr>
        <w:t>2025</w:t>
      </w:r>
      <w:r w:rsidR="00A64B41">
        <w:rPr>
          <w:sz w:val="21"/>
          <w:szCs w:val="21"/>
        </w:rPr>
        <w:t xml:space="preserve"> </w:t>
      </w:r>
      <w:r>
        <w:rPr>
          <w:sz w:val="21"/>
          <w:szCs w:val="21"/>
        </w:rPr>
        <w:t>WERE ACCEPTED.</w:t>
      </w:r>
    </w:p>
    <w:p w14:paraId="777540AE" w14:textId="6F861A2D" w:rsidR="00992510" w:rsidRDefault="00992510" w:rsidP="00992510">
      <w:pPr>
        <w:rPr>
          <w:sz w:val="22"/>
          <w:szCs w:val="22"/>
        </w:rPr>
      </w:pPr>
      <w:r>
        <w:rPr>
          <w:b/>
          <w:bCs/>
          <w:sz w:val="22"/>
          <w:szCs w:val="22"/>
        </w:rPr>
        <w:t>CARRIED:</w:t>
      </w:r>
      <w:r>
        <w:rPr>
          <w:sz w:val="22"/>
          <w:szCs w:val="22"/>
        </w:rPr>
        <w:tab/>
      </w:r>
      <w:r>
        <w:rPr>
          <w:sz w:val="22"/>
          <w:szCs w:val="22"/>
        </w:rPr>
        <w:tab/>
        <w:t xml:space="preserve">AYES: </w:t>
      </w:r>
      <w:r w:rsidR="00F97459">
        <w:rPr>
          <w:sz w:val="22"/>
          <w:szCs w:val="22"/>
        </w:rPr>
        <w:t xml:space="preserve">BERNATAVITZ; </w:t>
      </w:r>
      <w:r w:rsidR="00E71E5A">
        <w:rPr>
          <w:sz w:val="22"/>
          <w:szCs w:val="22"/>
        </w:rPr>
        <w:t xml:space="preserve">BROWN; </w:t>
      </w:r>
      <w:r w:rsidR="005F7BC9">
        <w:rPr>
          <w:sz w:val="21"/>
          <w:szCs w:val="21"/>
        </w:rPr>
        <w:t>BIRNEY; LOPER; RICHTER</w:t>
      </w:r>
    </w:p>
    <w:p w14:paraId="683F55F5" w14:textId="7BBF289D" w:rsidR="00992510" w:rsidRDefault="00992510" w:rsidP="00992510">
      <w:pPr>
        <w:rPr>
          <w:sz w:val="22"/>
          <w:szCs w:val="22"/>
        </w:rPr>
      </w:pPr>
      <w:r>
        <w:rPr>
          <w:sz w:val="22"/>
          <w:szCs w:val="22"/>
        </w:rPr>
        <w:tab/>
      </w:r>
      <w:r>
        <w:rPr>
          <w:sz w:val="22"/>
          <w:szCs w:val="22"/>
        </w:rPr>
        <w:tab/>
      </w:r>
      <w:r>
        <w:rPr>
          <w:sz w:val="22"/>
          <w:szCs w:val="22"/>
        </w:rPr>
        <w:tab/>
        <w:t>NAYES: NONE</w:t>
      </w:r>
    </w:p>
    <w:p w14:paraId="74304F0F" w14:textId="77777777" w:rsidR="00A42575" w:rsidRDefault="00A42575" w:rsidP="00992510">
      <w:pPr>
        <w:rPr>
          <w:b/>
          <w:bCs/>
          <w:sz w:val="22"/>
          <w:szCs w:val="22"/>
          <w:u w:val="single"/>
        </w:rPr>
      </w:pPr>
    </w:p>
    <w:p w14:paraId="1C133EA8" w14:textId="77777777" w:rsidR="00E46F75" w:rsidRDefault="00E46F75" w:rsidP="00992510">
      <w:pPr>
        <w:rPr>
          <w:b/>
          <w:bCs/>
          <w:sz w:val="28"/>
          <w:szCs w:val="28"/>
          <w:u w:val="single"/>
        </w:rPr>
      </w:pPr>
    </w:p>
    <w:p w14:paraId="60D196DB" w14:textId="2DAB34BF" w:rsidR="00A32D72" w:rsidRDefault="00A42575" w:rsidP="00992510">
      <w:pPr>
        <w:rPr>
          <w:sz w:val="22"/>
          <w:szCs w:val="22"/>
        </w:rPr>
      </w:pPr>
      <w:r w:rsidRPr="00A42575">
        <w:rPr>
          <w:b/>
          <w:bCs/>
          <w:sz w:val="28"/>
          <w:szCs w:val="28"/>
          <w:u w:val="single"/>
        </w:rPr>
        <w:t xml:space="preserve">PUBLIC HEARING ON THE PROPOSED LOCAL LAW 1 REGULATING BATTERY ENERGY STORAGE </w:t>
      </w:r>
      <w:r w:rsidRPr="00A42575">
        <w:rPr>
          <w:bCs/>
        </w:rPr>
        <w:t>The public hearing was opened at 7:</w:t>
      </w:r>
      <w:r w:rsidRPr="00A42575">
        <w:rPr>
          <w:bCs/>
        </w:rPr>
        <w:t>17</w:t>
      </w:r>
      <w:r w:rsidRPr="00A42575">
        <w:rPr>
          <w:bCs/>
        </w:rPr>
        <w:t xml:space="preserve"> P.M. for public comment and was closed at 7:</w:t>
      </w:r>
      <w:r w:rsidRPr="00A42575">
        <w:rPr>
          <w:bCs/>
        </w:rPr>
        <w:t>17</w:t>
      </w:r>
      <w:r w:rsidRPr="00A42575">
        <w:rPr>
          <w:bCs/>
        </w:rPr>
        <w:t xml:space="preserve"> P.M.</w:t>
      </w:r>
    </w:p>
    <w:p w14:paraId="63953D40" w14:textId="77777777" w:rsidR="00DA3595" w:rsidRDefault="00DA3595" w:rsidP="00D11795">
      <w:pPr>
        <w:rPr>
          <w:b/>
          <w:bCs/>
          <w:sz w:val="21"/>
          <w:szCs w:val="21"/>
          <w:u w:val="single"/>
        </w:rPr>
      </w:pPr>
    </w:p>
    <w:p w14:paraId="11F2E0EA" w14:textId="77777777" w:rsidR="00E46F75" w:rsidRDefault="00E46F75" w:rsidP="00D11795">
      <w:pPr>
        <w:rPr>
          <w:b/>
          <w:bCs/>
          <w:sz w:val="21"/>
          <w:szCs w:val="21"/>
          <w:u w:val="single"/>
        </w:rPr>
      </w:pPr>
    </w:p>
    <w:p w14:paraId="6F5BBD74" w14:textId="327A1E8D" w:rsidR="00D11795" w:rsidRDefault="00D11795" w:rsidP="00D11795">
      <w:pPr>
        <w:rPr>
          <w:sz w:val="21"/>
          <w:szCs w:val="21"/>
        </w:rPr>
      </w:pPr>
      <w:r>
        <w:rPr>
          <w:b/>
          <w:bCs/>
          <w:sz w:val="21"/>
          <w:szCs w:val="21"/>
          <w:u w:val="single"/>
        </w:rPr>
        <w:t>COMMUNICATIONS:</w:t>
      </w:r>
      <w:r>
        <w:rPr>
          <w:sz w:val="21"/>
          <w:szCs w:val="21"/>
        </w:rPr>
        <w:t xml:space="preserve">  </w:t>
      </w:r>
    </w:p>
    <w:p w14:paraId="2D7FF8FD" w14:textId="77777777" w:rsidR="003C29A6" w:rsidRPr="00A42575" w:rsidRDefault="00214911" w:rsidP="00214911">
      <w:pPr>
        <w:numPr>
          <w:ilvl w:val="0"/>
          <w:numId w:val="26"/>
        </w:numPr>
        <w:rPr>
          <w:sz w:val="22"/>
          <w:szCs w:val="22"/>
        </w:rPr>
      </w:pPr>
      <w:r w:rsidRPr="00A42575">
        <w:rPr>
          <w:sz w:val="22"/>
          <w:szCs w:val="22"/>
        </w:rPr>
        <w:t>NYS ORPS</w:t>
      </w:r>
    </w:p>
    <w:p w14:paraId="217FC07A" w14:textId="77777777" w:rsidR="00214911" w:rsidRPr="00A42575" w:rsidRDefault="00214911" w:rsidP="00214911">
      <w:pPr>
        <w:numPr>
          <w:ilvl w:val="0"/>
          <w:numId w:val="26"/>
        </w:numPr>
        <w:rPr>
          <w:b/>
          <w:bCs/>
          <w:sz w:val="22"/>
          <w:szCs w:val="22"/>
          <w:u w:val="single"/>
        </w:rPr>
      </w:pPr>
      <w:r w:rsidRPr="00A42575">
        <w:rPr>
          <w:sz w:val="22"/>
          <w:szCs w:val="22"/>
        </w:rPr>
        <w:t>EXCELLUS</w:t>
      </w:r>
    </w:p>
    <w:p w14:paraId="7096466B" w14:textId="77777777" w:rsidR="003C29A6" w:rsidRDefault="003C29A6" w:rsidP="00D70E3E">
      <w:pPr>
        <w:rPr>
          <w:b/>
          <w:bCs/>
          <w:sz w:val="21"/>
          <w:szCs w:val="21"/>
          <w:u w:val="single"/>
        </w:rPr>
      </w:pPr>
    </w:p>
    <w:p w14:paraId="58619410" w14:textId="77777777" w:rsidR="00E46F75" w:rsidRDefault="00E46F75" w:rsidP="00D70E3E">
      <w:pPr>
        <w:rPr>
          <w:b/>
          <w:bCs/>
          <w:sz w:val="21"/>
          <w:szCs w:val="21"/>
          <w:u w:val="single"/>
        </w:rPr>
      </w:pPr>
    </w:p>
    <w:p w14:paraId="50187C8B" w14:textId="469EE26F" w:rsidR="00D11795" w:rsidRDefault="00D11795" w:rsidP="00D70E3E">
      <w:pPr>
        <w:rPr>
          <w:b/>
          <w:bCs/>
          <w:sz w:val="21"/>
          <w:szCs w:val="21"/>
          <w:u w:val="single"/>
        </w:rPr>
      </w:pPr>
      <w:r>
        <w:rPr>
          <w:b/>
          <w:bCs/>
          <w:sz w:val="21"/>
          <w:szCs w:val="21"/>
          <w:u w:val="single"/>
        </w:rPr>
        <w:t>PUBLIC FORUM:</w:t>
      </w:r>
    </w:p>
    <w:p w14:paraId="566EBC22" w14:textId="17D9D472" w:rsidR="00565F82" w:rsidRPr="00A42575" w:rsidRDefault="003276A9" w:rsidP="00972794">
      <w:pPr>
        <w:rPr>
          <w:sz w:val="22"/>
          <w:szCs w:val="22"/>
        </w:rPr>
      </w:pPr>
      <w:r>
        <w:rPr>
          <w:sz w:val="21"/>
          <w:szCs w:val="21"/>
        </w:rPr>
        <w:tab/>
      </w:r>
      <w:r w:rsidR="00F97459" w:rsidRPr="00A42575">
        <w:rPr>
          <w:sz w:val="22"/>
          <w:szCs w:val="22"/>
        </w:rPr>
        <w:t>Marshall French asked about the insurance increase</w:t>
      </w:r>
    </w:p>
    <w:p w14:paraId="713443CF" w14:textId="77777777" w:rsidR="00F73FE7" w:rsidRDefault="00F73FE7" w:rsidP="00744255">
      <w:pPr>
        <w:rPr>
          <w:sz w:val="21"/>
          <w:szCs w:val="21"/>
        </w:rPr>
      </w:pPr>
    </w:p>
    <w:p w14:paraId="73B6CB37" w14:textId="77777777" w:rsidR="00E46F75" w:rsidRDefault="00E46F75" w:rsidP="00D11795">
      <w:pPr>
        <w:rPr>
          <w:b/>
          <w:bCs/>
          <w:sz w:val="21"/>
          <w:szCs w:val="21"/>
          <w:u w:val="single"/>
        </w:rPr>
      </w:pPr>
    </w:p>
    <w:p w14:paraId="7D1A45C5" w14:textId="18A45753" w:rsidR="00D11795" w:rsidRDefault="00D11795" w:rsidP="00D11795">
      <w:pPr>
        <w:rPr>
          <w:b/>
          <w:bCs/>
          <w:sz w:val="21"/>
          <w:szCs w:val="21"/>
          <w:u w:val="single"/>
        </w:rPr>
      </w:pPr>
      <w:r>
        <w:rPr>
          <w:b/>
          <w:bCs/>
          <w:sz w:val="21"/>
          <w:szCs w:val="21"/>
          <w:u w:val="single"/>
        </w:rPr>
        <w:t>BUILDING COMMITTEE:</w:t>
      </w:r>
    </w:p>
    <w:p w14:paraId="73F39438" w14:textId="407F4832" w:rsidR="003276A9" w:rsidRPr="00A42575" w:rsidRDefault="00F97459" w:rsidP="00D57541">
      <w:pPr>
        <w:numPr>
          <w:ilvl w:val="0"/>
          <w:numId w:val="17"/>
        </w:numPr>
        <w:rPr>
          <w:sz w:val="22"/>
          <w:szCs w:val="22"/>
        </w:rPr>
      </w:pPr>
      <w:r w:rsidRPr="00A42575">
        <w:rPr>
          <w:sz w:val="22"/>
          <w:szCs w:val="22"/>
        </w:rPr>
        <w:t>NONE</w:t>
      </w:r>
    </w:p>
    <w:p w14:paraId="628A19B5" w14:textId="77777777" w:rsidR="003C29A6" w:rsidRDefault="003C29A6" w:rsidP="003276A9">
      <w:pPr>
        <w:rPr>
          <w:b/>
          <w:bCs/>
          <w:sz w:val="21"/>
          <w:szCs w:val="21"/>
          <w:u w:val="single"/>
        </w:rPr>
      </w:pPr>
    </w:p>
    <w:p w14:paraId="2FCAF84C" w14:textId="77777777" w:rsidR="00E46F75" w:rsidRDefault="00E46F75" w:rsidP="003276A9">
      <w:pPr>
        <w:rPr>
          <w:b/>
          <w:bCs/>
          <w:sz w:val="21"/>
          <w:szCs w:val="21"/>
          <w:u w:val="single"/>
        </w:rPr>
      </w:pPr>
    </w:p>
    <w:p w14:paraId="67092E36" w14:textId="4336FE6A" w:rsidR="003276A9" w:rsidRDefault="00D11795" w:rsidP="003276A9">
      <w:pPr>
        <w:rPr>
          <w:b/>
          <w:bCs/>
          <w:sz w:val="21"/>
          <w:szCs w:val="21"/>
          <w:u w:val="single"/>
        </w:rPr>
      </w:pPr>
      <w:r>
        <w:rPr>
          <w:b/>
          <w:bCs/>
          <w:sz w:val="21"/>
          <w:szCs w:val="21"/>
          <w:u w:val="single"/>
        </w:rPr>
        <w:t>OLD BUSINESS:</w:t>
      </w:r>
    </w:p>
    <w:p w14:paraId="03D57A24" w14:textId="0079C288" w:rsidR="00214911" w:rsidRPr="00A42575" w:rsidRDefault="00A42575" w:rsidP="00214911">
      <w:pPr>
        <w:numPr>
          <w:ilvl w:val="0"/>
          <w:numId w:val="16"/>
        </w:numPr>
        <w:rPr>
          <w:b/>
          <w:bCs/>
          <w:sz w:val="22"/>
          <w:szCs w:val="22"/>
          <w:u w:val="single"/>
        </w:rPr>
      </w:pPr>
      <w:r w:rsidRPr="00A42575">
        <w:rPr>
          <w:sz w:val="22"/>
          <w:szCs w:val="22"/>
        </w:rPr>
        <w:t>Welcome to Chemung Sign</w:t>
      </w:r>
    </w:p>
    <w:p w14:paraId="5DAE4BED" w14:textId="1F96E743" w:rsidR="00A42575" w:rsidRPr="00A42575" w:rsidRDefault="00A42575" w:rsidP="00214911">
      <w:pPr>
        <w:numPr>
          <w:ilvl w:val="0"/>
          <w:numId w:val="16"/>
        </w:numPr>
        <w:rPr>
          <w:b/>
          <w:bCs/>
          <w:sz w:val="22"/>
          <w:szCs w:val="22"/>
          <w:u w:val="single"/>
        </w:rPr>
      </w:pPr>
      <w:r w:rsidRPr="00A42575">
        <w:rPr>
          <w:sz w:val="22"/>
          <w:szCs w:val="22"/>
        </w:rPr>
        <w:t xml:space="preserve">Local Law Regulating Battery Energy Storage </w:t>
      </w:r>
    </w:p>
    <w:p w14:paraId="7A8E827F" w14:textId="77777777" w:rsidR="00E46F75" w:rsidRDefault="00E46F75" w:rsidP="003276A9">
      <w:pPr>
        <w:rPr>
          <w:b/>
          <w:bCs/>
          <w:sz w:val="21"/>
          <w:szCs w:val="21"/>
          <w:u w:val="single"/>
        </w:rPr>
      </w:pPr>
    </w:p>
    <w:p w14:paraId="2386040B" w14:textId="77777777" w:rsidR="00E46F75" w:rsidRDefault="00E46F75" w:rsidP="003276A9">
      <w:pPr>
        <w:rPr>
          <w:b/>
          <w:bCs/>
          <w:sz w:val="21"/>
          <w:szCs w:val="21"/>
          <w:u w:val="single"/>
        </w:rPr>
      </w:pPr>
    </w:p>
    <w:p w14:paraId="4358623E" w14:textId="483139DF" w:rsidR="003276A9" w:rsidRDefault="003276A9" w:rsidP="003276A9">
      <w:pPr>
        <w:rPr>
          <w:b/>
          <w:bCs/>
          <w:sz w:val="21"/>
          <w:szCs w:val="21"/>
          <w:u w:val="single"/>
        </w:rPr>
      </w:pPr>
      <w:r>
        <w:rPr>
          <w:b/>
          <w:bCs/>
          <w:sz w:val="21"/>
          <w:szCs w:val="21"/>
          <w:u w:val="single"/>
        </w:rPr>
        <w:t xml:space="preserve">NEW BUSINESS:  </w:t>
      </w:r>
    </w:p>
    <w:p w14:paraId="7906556C" w14:textId="77777777" w:rsidR="00C32BE4" w:rsidRDefault="00C32BE4" w:rsidP="00C32BE4">
      <w:pPr>
        <w:ind w:left="720"/>
        <w:rPr>
          <w:b/>
          <w:bCs/>
          <w:sz w:val="21"/>
          <w:szCs w:val="21"/>
        </w:rPr>
      </w:pPr>
      <w:bookmarkStart w:id="0" w:name="_Hlk503429786"/>
    </w:p>
    <w:p w14:paraId="53F83C23" w14:textId="77777777" w:rsidR="00E46F75" w:rsidRDefault="00E46F75" w:rsidP="00C32BE4">
      <w:pPr>
        <w:ind w:left="720"/>
        <w:rPr>
          <w:b/>
          <w:bCs/>
          <w:sz w:val="21"/>
          <w:szCs w:val="21"/>
        </w:rPr>
      </w:pPr>
    </w:p>
    <w:bookmarkEnd w:id="0"/>
    <w:p w14:paraId="05B671C3" w14:textId="77777777" w:rsidR="00E46F75" w:rsidRDefault="00E46F75" w:rsidP="00E46F75">
      <w:pPr>
        <w:jc w:val="center"/>
        <w:rPr>
          <w:b/>
          <w:bCs/>
          <w:sz w:val="21"/>
          <w:szCs w:val="21"/>
        </w:rPr>
      </w:pPr>
    </w:p>
    <w:p w14:paraId="680DE724" w14:textId="02FED823" w:rsidR="00E46F75" w:rsidRDefault="00E46F75" w:rsidP="00E46F75">
      <w:pPr>
        <w:jc w:val="center"/>
        <w:rPr>
          <w:b/>
          <w:bCs/>
          <w:sz w:val="21"/>
          <w:szCs w:val="21"/>
        </w:rPr>
      </w:pPr>
      <w:r>
        <w:rPr>
          <w:b/>
          <w:bCs/>
          <w:sz w:val="21"/>
          <w:szCs w:val="21"/>
        </w:rPr>
        <w:lastRenderedPageBreak/>
        <w:t>RESOLUTION 2025-053</w:t>
      </w:r>
    </w:p>
    <w:p w14:paraId="786944E3" w14:textId="77777777" w:rsidR="00E46F75" w:rsidRDefault="00E46F75" w:rsidP="00E46F75">
      <w:pPr>
        <w:jc w:val="center"/>
        <w:rPr>
          <w:b/>
          <w:bCs/>
          <w:sz w:val="21"/>
          <w:szCs w:val="21"/>
        </w:rPr>
      </w:pPr>
      <w:r>
        <w:rPr>
          <w:b/>
          <w:bCs/>
          <w:sz w:val="21"/>
          <w:szCs w:val="21"/>
        </w:rPr>
        <w:t>LOCAL LAW #1 OF 2025</w:t>
      </w:r>
    </w:p>
    <w:p w14:paraId="7984BF7C" w14:textId="77777777" w:rsidR="00E46F75" w:rsidRDefault="00E46F75" w:rsidP="00E46F75">
      <w:pPr>
        <w:jc w:val="center"/>
        <w:rPr>
          <w:b/>
          <w:bCs/>
          <w:sz w:val="21"/>
          <w:szCs w:val="21"/>
        </w:rPr>
      </w:pPr>
      <w:r>
        <w:rPr>
          <w:b/>
          <w:bCs/>
          <w:sz w:val="21"/>
          <w:szCs w:val="21"/>
        </w:rPr>
        <w:t>BATTERY ENERGY STORAGE SYSYTEM</w:t>
      </w:r>
    </w:p>
    <w:p w14:paraId="74B2DE2C" w14:textId="77777777" w:rsidR="00E46F75" w:rsidRDefault="00E46F75" w:rsidP="00E46F75">
      <w:pPr>
        <w:jc w:val="center"/>
        <w:rPr>
          <w:b/>
          <w:bCs/>
          <w:sz w:val="21"/>
          <w:szCs w:val="21"/>
        </w:rPr>
      </w:pPr>
    </w:p>
    <w:p w14:paraId="0D022E01" w14:textId="77777777" w:rsidR="00E46F75" w:rsidRDefault="00E46F75" w:rsidP="00E46F75">
      <w:pPr>
        <w:jc w:val="center"/>
        <w:rPr>
          <w:b/>
          <w:bCs/>
          <w:sz w:val="21"/>
          <w:szCs w:val="21"/>
        </w:rPr>
      </w:pPr>
    </w:p>
    <w:p w14:paraId="27ABA51F" w14:textId="77777777" w:rsidR="00E46F75" w:rsidRPr="001847B8" w:rsidRDefault="00E46F75" w:rsidP="00E46F75">
      <w:pPr>
        <w:rPr>
          <w:sz w:val="21"/>
          <w:szCs w:val="21"/>
        </w:rPr>
      </w:pPr>
      <w:r>
        <w:rPr>
          <w:b/>
          <w:bCs/>
          <w:sz w:val="21"/>
          <w:szCs w:val="21"/>
        </w:rPr>
        <w:t xml:space="preserve">RESOLUTION BY: </w:t>
      </w:r>
      <w:r>
        <w:rPr>
          <w:bCs/>
          <w:sz w:val="21"/>
          <w:szCs w:val="21"/>
        </w:rPr>
        <w:t>BROWN</w:t>
      </w:r>
    </w:p>
    <w:p w14:paraId="7EEA580C" w14:textId="77777777" w:rsidR="00E46F75" w:rsidRPr="002B657F" w:rsidRDefault="00E46F75" w:rsidP="00E46F75">
      <w:pPr>
        <w:rPr>
          <w:sz w:val="21"/>
          <w:szCs w:val="21"/>
        </w:rPr>
      </w:pPr>
      <w:r>
        <w:rPr>
          <w:b/>
          <w:bCs/>
          <w:sz w:val="21"/>
          <w:szCs w:val="21"/>
        </w:rPr>
        <w:t xml:space="preserve">SECONDED BY: </w:t>
      </w:r>
      <w:r>
        <w:rPr>
          <w:sz w:val="21"/>
          <w:szCs w:val="21"/>
        </w:rPr>
        <w:t>BERNATAVITZ</w:t>
      </w:r>
    </w:p>
    <w:p w14:paraId="7F40B0A1" w14:textId="77777777" w:rsidR="00E46F75" w:rsidRDefault="00E46F75" w:rsidP="00E46F75">
      <w:pPr>
        <w:rPr>
          <w:sz w:val="21"/>
          <w:szCs w:val="21"/>
        </w:rPr>
      </w:pPr>
      <w:r>
        <w:rPr>
          <w:b/>
          <w:bCs/>
          <w:sz w:val="21"/>
          <w:szCs w:val="21"/>
        </w:rPr>
        <w:t xml:space="preserve">RESOLVED, </w:t>
      </w:r>
      <w:r>
        <w:rPr>
          <w:sz w:val="21"/>
          <w:szCs w:val="21"/>
        </w:rPr>
        <w:t>THE CHEMUNG TOWN BOARD AGREES TO THE BATTERY ENERGY STORAGE SYSTEM LAW.</w:t>
      </w:r>
    </w:p>
    <w:p w14:paraId="6FC4FC75" w14:textId="77777777" w:rsidR="00E46F75" w:rsidRDefault="00E46F75" w:rsidP="00E46F75">
      <w:pPr>
        <w:rPr>
          <w:sz w:val="21"/>
          <w:szCs w:val="21"/>
        </w:rPr>
      </w:pPr>
      <w:r>
        <w:rPr>
          <w:b/>
          <w:bCs/>
          <w:sz w:val="21"/>
          <w:szCs w:val="21"/>
        </w:rPr>
        <w:t>CARRIED</w:t>
      </w:r>
      <w:proofErr w:type="gramStart"/>
      <w:r>
        <w:rPr>
          <w:b/>
          <w:bCs/>
          <w:sz w:val="21"/>
          <w:szCs w:val="21"/>
        </w:rPr>
        <w:t xml:space="preserve">:  </w:t>
      </w:r>
      <w:r>
        <w:rPr>
          <w:b/>
          <w:bCs/>
          <w:sz w:val="21"/>
          <w:szCs w:val="21"/>
        </w:rPr>
        <w:tab/>
      </w:r>
      <w:r>
        <w:rPr>
          <w:b/>
          <w:bCs/>
          <w:sz w:val="21"/>
          <w:szCs w:val="21"/>
        </w:rPr>
        <w:tab/>
        <w:t>AYES</w:t>
      </w:r>
      <w:proofErr w:type="gramEnd"/>
      <w:r>
        <w:rPr>
          <w:b/>
          <w:bCs/>
          <w:sz w:val="21"/>
          <w:szCs w:val="21"/>
        </w:rPr>
        <w:t>:</w:t>
      </w:r>
      <w:r>
        <w:rPr>
          <w:sz w:val="21"/>
          <w:szCs w:val="21"/>
        </w:rPr>
        <w:t xml:space="preserve"> BROWN; BIRNEY; BERNATAVITZ; LOPER; RICHTER</w:t>
      </w:r>
    </w:p>
    <w:p w14:paraId="73160AF6" w14:textId="77777777" w:rsidR="00E46F75" w:rsidRDefault="00E46F75" w:rsidP="00E46F75">
      <w:pPr>
        <w:rPr>
          <w:sz w:val="21"/>
          <w:szCs w:val="21"/>
        </w:rPr>
      </w:pPr>
      <w:r>
        <w:rPr>
          <w:b/>
          <w:bCs/>
          <w:sz w:val="21"/>
          <w:szCs w:val="21"/>
        </w:rPr>
        <w:tab/>
      </w:r>
      <w:r>
        <w:rPr>
          <w:b/>
          <w:bCs/>
          <w:sz w:val="21"/>
          <w:szCs w:val="21"/>
        </w:rPr>
        <w:tab/>
      </w:r>
      <w:r>
        <w:rPr>
          <w:b/>
          <w:bCs/>
          <w:sz w:val="21"/>
          <w:szCs w:val="21"/>
        </w:rPr>
        <w:tab/>
        <w:t>NAYS</w:t>
      </w:r>
      <w:proofErr w:type="gramStart"/>
      <w:r>
        <w:rPr>
          <w:b/>
          <w:bCs/>
          <w:sz w:val="21"/>
          <w:szCs w:val="21"/>
        </w:rPr>
        <w:t xml:space="preserve">:  </w:t>
      </w:r>
      <w:r>
        <w:rPr>
          <w:sz w:val="21"/>
          <w:szCs w:val="21"/>
        </w:rPr>
        <w:t>NONE</w:t>
      </w:r>
      <w:proofErr w:type="gramEnd"/>
    </w:p>
    <w:p w14:paraId="2FAF8650" w14:textId="77777777" w:rsidR="00E46F75" w:rsidRDefault="00E46F75" w:rsidP="00E46F75">
      <w:pPr>
        <w:rPr>
          <w:sz w:val="21"/>
          <w:szCs w:val="21"/>
        </w:rPr>
      </w:pPr>
    </w:p>
    <w:p w14:paraId="7BC08A25" w14:textId="77777777" w:rsidR="00E46F75" w:rsidRPr="00BA1C7F" w:rsidRDefault="00E46F75" w:rsidP="00E46F75">
      <w:pPr>
        <w:pStyle w:val="Title"/>
        <w:spacing w:before="66" w:line="348" w:lineRule="auto"/>
        <w:ind w:left="2859" w:right="2413"/>
        <w:rPr>
          <w:sz w:val="36"/>
          <w:szCs w:val="36"/>
        </w:rPr>
      </w:pPr>
      <w:r>
        <w:t>Town</w:t>
      </w:r>
      <w:r>
        <w:rPr>
          <w:spacing w:val="-10"/>
        </w:rPr>
        <w:t xml:space="preserve"> </w:t>
      </w:r>
      <w:r>
        <w:t>of</w:t>
      </w:r>
      <w:r>
        <w:rPr>
          <w:spacing w:val="-10"/>
        </w:rPr>
        <w:t xml:space="preserve"> </w:t>
      </w:r>
      <w:r>
        <w:t>Chemung,</w:t>
      </w:r>
      <w:r>
        <w:rPr>
          <w:spacing w:val="-11"/>
        </w:rPr>
        <w:t xml:space="preserve"> </w:t>
      </w:r>
      <w:r w:rsidRPr="00BA1C7F">
        <w:rPr>
          <w:sz w:val="36"/>
          <w:szCs w:val="36"/>
        </w:rPr>
        <w:t xml:space="preserve">NY </w:t>
      </w:r>
      <w:r w:rsidRPr="00BA1C7F">
        <w:rPr>
          <w:spacing w:val="-2"/>
          <w:sz w:val="36"/>
          <w:szCs w:val="36"/>
        </w:rPr>
        <w:t>Local</w:t>
      </w:r>
      <w:r w:rsidRPr="00BA1C7F">
        <w:rPr>
          <w:spacing w:val="-25"/>
          <w:sz w:val="36"/>
          <w:szCs w:val="36"/>
        </w:rPr>
        <w:t xml:space="preserve"> </w:t>
      </w:r>
      <w:r w:rsidRPr="00BA1C7F">
        <w:rPr>
          <w:spacing w:val="-2"/>
          <w:sz w:val="36"/>
          <w:szCs w:val="36"/>
        </w:rPr>
        <w:t>Law</w:t>
      </w:r>
      <w:r w:rsidRPr="00BA1C7F">
        <w:rPr>
          <w:spacing w:val="-26"/>
          <w:sz w:val="36"/>
          <w:szCs w:val="36"/>
        </w:rPr>
        <w:t xml:space="preserve"> </w:t>
      </w:r>
      <w:r w:rsidRPr="00BA1C7F">
        <w:rPr>
          <w:spacing w:val="-2"/>
          <w:sz w:val="36"/>
          <w:szCs w:val="36"/>
        </w:rPr>
        <w:t>#1</w:t>
      </w:r>
      <w:r w:rsidRPr="00BA1C7F">
        <w:rPr>
          <w:spacing w:val="-26"/>
          <w:sz w:val="36"/>
          <w:szCs w:val="36"/>
        </w:rPr>
        <w:t xml:space="preserve"> </w:t>
      </w:r>
      <w:r w:rsidRPr="00BA1C7F">
        <w:rPr>
          <w:spacing w:val="-2"/>
          <w:sz w:val="36"/>
          <w:szCs w:val="36"/>
        </w:rPr>
        <w:t>of</w:t>
      </w:r>
      <w:r w:rsidRPr="00BA1C7F">
        <w:rPr>
          <w:spacing w:val="-27"/>
          <w:sz w:val="36"/>
          <w:szCs w:val="36"/>
        </w:rPr>
        <w:t xml:space="preserve"> </w:t>
      </w:r>
      <w:r w:rsidRPr="00BA1C7F">
        <w:rPr>
          <w:spacing w:val="-4"/>
          <w:sz w:val="36"/>
          <w:szCs w:val="36"/>
        </w:rPr>
        <w:t>2025</w:t>
      </w:r>
    </w:p>
    <w:p w14:paraId="24809A8A" w14:textId="77777777" w:rsidR="00E46F75" w:rsidRPr="00BA1C7F" w:rsidRDefault="00E46F75" w:rsidP="00E46F75">
      <w:pPr>
        <w:pStyle w:val="Title"/>
        <w:spacing w:line="503" w:lineRule="exact"/>
        <w:ind w:firstLine="0"/>
        <w:rPr>
          <w:sz w:val="36"/>
          <w:szCs w:val="36"/>
        </w:rPr>
      </w:pPr>
      <w:r w:rsidRPr="00BA1C7F">
        <w:rPr>
          <w:sz w:val="36"/>
          <w:szCs w:val="36"/>
        </w:rPr>
        <w:t>Battery</w:t>
      </w:r>
      <w:r w:rsidRPr="00BA1C7F">
        <w:rPr>
          <w:spacing w:val="-27"/>
          <w:sz w:val="36"/>
          <w:szCs w:val="36"/>
        </w:rPr>
        <w:t xml:space="preserve"> </w:t>
      </w:r>
      <w:r w:rsidRPr="00BA1C7F">
        <w:rPr>
          <w:sz w:val="36"/>
          <w:szCs w:val="36"/>
        </w:rPr>
        <w:t>Energy</w:t>
      </w:r>
      <w:r w:rsidRPr="00BA1C7F">
        <w:rPr>
          <w:spacing w:val="-25"/>
          <w:sz w:val="36"/>
          <w:szCs w:val="36"/>
        </w:rPr>
        <w:t xml:space="preserve"> </w:t>
      </w:r>
      <w:r w:rsidRPr="00BA1C7F">
        <w:rPr>
          <w:sz w:val="36"/>
          <w:szCs w:val="36"/>
        </w:rPr>
        <w:t>Storage</w:t>
      </w:r>
      <w:r w:rsidRPr="00BA1C7F">
        <w:rPr>
          <w:spacing w:val="-30"/>
          <w:sz w:val="36"/>
          <w:szCs w:val="36"/>
        </w:rPr>
        <w:t xml:space="preserve"> </w:t>
      </w:r>
      <w:r w:rsidRPr="00BA1C7F">
        <w:rPr>
          <w:sz w:val="36"/>
          <w:szCs w:val="36"/>
        </w:rPr>
        <w:t>System</w:t>
      </w:r>
      <w:r w:rsidRPr="00BA1C7F">
        <w:rPr>
          <w:spacing w:val="-26"/>
          <w:sz w:val="36"/>
          <w:szCs w:val="36"/>
        </w:rPr>
        <w:t xml:space="preserve"> </w:t>
      </w:r>
      <w:r w:rsidRPr="00BA1C7F">
        <w:rPr>
          <w:spacing w:val="-5"/>
          <w:sz w:val="36"/>
          <w:szCs w:val="36"/>
        </w:rPr>
        <w:t>Law</w:t>
      </w:r>
    </w:p>
    <w:p w14:paraId="74B56597" w14:textId="77777777" w:rsidR="00E46F75" w:rsidRDefault="00E46F75" w:rsidP="00E46F75">
      <w:pPr>
        <w:pStyle w:val="BodyText"/>
        <w:spacing w:before="23"/>
        <w:ind w:left="0"/>
        <w:rPr>
          <w:sz w:val="44"/>
        </w:rPr>
      </w:pPr>
    </w:p>
    <w:p w14:paraId="6E073A4E" w14:textId="77777777" w:rsidR="00E46F75" w:rsidRDefault="00E46F75" w:rsidP="00E46F75">
      <w:pPr>
        <w:pStyle w:val="Heading1"/>
        <w:numPr>
          <w:ilvl w:val="0"/>
          <w:numId w:val="28"/>
        </w:numPr>
        <w:tabs>
          <w:tab w:val="left" w:pos="517"/>
          <w:tab w:val="num" w:pos="1080"/>
        </w:tabs>
        <w:ind w:left="517" w:hanging="239"/>
        <w:jc w:val="left"/>
      </w:pPr>
      <w:r>
        <w:rPr>
          <w:spacing w:val="-2"/>
        </w:rPr>
        <w:t>Authority</w:t>
      </w:r>
    </w:p>
    <w:p w14:paraId="2654A445" w14:textId="77777777" w:rsidR="00E46F75" w:rsidRDefault="00E46F75" w:rsidP="00E46F75">
      <w:pPr>
        <w:pStyle w:val="BodyText"/>
        <w:spacing w:before="177"/>
        <w:ind w:left="0"/>
        <w:rPr>
          <w:b/>
        </w:rPr>
      </w:pPr>
    </w:p>
    <w:p w14:paraId="182EAE21" w14:textId="77777777" w:rsidR="00E46F75" w:rsidRDefault="00E46F75" w:rsidP="00E46F75">
      <w:pPr>
        <w:pStyle w:val="BodyText"/>
        <w:spacing w:line="271" w:lineRule="auto"/>
        <w:ind w:right="60"/>
      </w:pPr>
      <w:r>
        <w:t>This</w:t>
      </w:r>
      <w:r>
        <w:rPr>
          <w:spacing w:val="-8"/>
        </w:rPr>
        <w:t xml:space="preserve"> </w:t>
      </w:r>
      <w:r>
        <w:t>Battery</w:t>
      </w:r>
      <w:r>
        <w:rPr>
          <w:spacing w:val="-5"/>
        </w:rPr>
        <w:t xml:space="preserve"> </w:t>
      </w:r>
      <w:r>
        <w:t>Energy</w:t>
      </w:r>
      <w:r>
        <w:rPr>
          <w:spacing w:val="-8"/>
        </w:rPr>
        <w:t xml:space="preserve"> </w:t>
      </w:r>
      <w:r>
        <w:t>Storage</w:t>
      </w:r>
      <w:r>
        <w:rPr>
          <w:spacing w:val="-3"/>
        </w:rPr>
        <w:t xml:space="preserve"> </w:t>
      </w:r>
      <w:r>
        <w:t>System</w:t>
      </w:r>
      <w:r>
        <w:rPr>
          <w:spacing w:val="-4"/>
        </w:rPr>
        <w:t xml:space="preserve"> </w:t>
      </w:r>
      <w:r>
        <w:t>Law</w:t>
      </w:r>
      <w:r>
        <w:rPr>
          <w:spacing w:val="-9"/>
        </w:rPr>
        <w:t xml:space="preserve"> </w:t>
      </w:r>
      <w:r>
        <w:t>is</w:t>
      </w:r>
      <w:r>
        <w:rPr>
          <w:spacing w:val="-6"/>
        </w:rPr>
        <w:t xml:space="preserve"> </w:t>
      </w:r>
      <w:r>
        <w:t>adopted</w:t>
      </w:r>
      <w:r>
        <w:rPr>
          <w:spacing w:val="-4"/>
        </w:rPr>
        <w:t xml:space="preserve"> </w:t>
      </w:r>
      <w:r>
        <w:t>pursuant</w:t>
      </w:r>
      <w:r>
        <w:rPr>
          <w:spacing w:val="-7"/>
        </w:rPr>
        <w:t xml:space="preserve"> </w:t>
      </w:r>
      <w:r>
        <w:t>to</w:t>
      </w:r>
      <w:r>
        <w:rPr>
          <w:spacing w:val="-6"/>
        </w:rPr>
        <w:t xml:space="preserve"> </w:t>
      </w:r>
      <w:r>
        <w:t>Article</w:t>
      </w:r>
      <w:r>
        <w:rPr>
          <w:spacing w:val="-5"/>
        </w:rPr>
        <w:t xml:space="preserve"> </w:t>
      </w:r>
      <w:r>
        <w:t>IX</w:t>
      </w:r>
      <w:r>
        <w:rPr>
          <w:spacing w:val="-11"/>
        </w:rPr>
        <w:t xml:space="preserve"> </w:t>
      </w:r>
      <w:r>
        <w:t>of</w:t>
      </w:r>
      <w:r>
        <w:rPr>
          <w:spacing w:val="-4"/>
        </w:rPr>
        <w:t xml:space="preserve"> </w:t>
      </w:r>
      <w:r>
        <w:t>the</w:t>
      </w:r>
      <w:r>
        <w:rPr>
          <w:spacing w:val="-6"/>
        </w:rPr>
        <w:t xml:space="preserve"> </w:t>
      </w:r>
      <w:r>
        <w:t>New</w:t>
      </w:r>
      <w:r>
        <w:rPr>
          <w:spacing w:val="-9"/>
        </w:rPr>
        <w:t xml:space="preserve"> </w:t>
      </w:r>
      <w:r>
        <w:t xml:space="preserve">York </w:t>
      </w:r>
      <w:r>
        <w:rPr>
          <w:spacing w:val="-4"/>
        </w:rPr>
        <w:t>State</w:t>
      </w:r>
      <w:r>
        <w:rPr>
          <w:spacing w:val="-12"/>
        </w:rPr>
        <w:t xml:space="preserve"> </w:t>
      </w:r>
      <w:r>
        <w:rPr>
          <w:spacing w:val="-4"/>
        </w:rPr>
        <w:t>Constitution,</w:t>
      </w:r>
      <w:r>
        <w:rPr>
          <w:spacing w:val="-11"/>
        </w:rPr>
        <w:t xml:space="preserve"> </w:t>
      </w:r>
      <w:r>
        <w:rPr>
          <w:spacing w:val="-4"/>
        </w:rPr>
        <w:t>§2(c)(6)</w:t>
      </w:r>
      <w:r>
        <w:rPr>
          <w:spacing w:val="-11"/>
        </w:rPr>
        <w:t xml:space="preserve"> </w:t>
      </w:r>
      <w:r>
        <w:rPr>
          <w:spacing w:val="-4"/>
        </w:rPr>
        <w:t>and</w:t>
      </w:r>
      <w:r>
        <w:rPr>
          <w:spacing w:val="20"/>
        </w:rPr>
        <w:t xml:space="preserve"> </w:t>
      </w:r>
      <w:r>
        <w:rPr>
          <w:spacing w:val="-4"/>
        </w:rPr>
        <w:t>(10),</w:t>
      </w:r>
      <w:r>
        <w:rPr>
          <w:spacing w:val="-11"/>
        </w:rPr>
        <w:t xml:space="preserve"> </w:t>
      </w:r>
      <w:r>
        <w:rPr>
          <w:spacing w:val="-4"/>
        </w:rPr>
        <w:t>New</w:t>
      </w:r>
      <w:r>
        <w:rPr>
          <w:spacing w:val="-12"/>
        </w:rPr>
        <w:t xml:space="preserve"> </w:t>
      </w:r>
      <w:r>
        <w:rPr>
          <w:spacing w:val="-4"/>
        </w:rPr>
        <w:t>York</w:t>
      </w:r>
      <w:r>
        <w:rPr>
          <w:spacing w:val="-11"/>
        </w:rPr>
        <w:t xml:space="preserve"> </w:t>
      </w:r>
      <w:r>
        <w:rPr>
          <w:spacing w:val="-4"/>
        </w:rPr>
        <w:t>Statute</w:t>
      </w:r>
      <w:r>
        <w:rPr>
          <w:spacing w:val="-11"/>
        </w:rPr>
        <w:t xml:space="preserve"> </w:t>
      </w:r>
      <w:r>
        <w:rPr>
          <w:spacing w:val="-4"/>
        </w:rPr>
        <w:t>of</w:t>
      </w:r>
      <w:r>
        <w:rPr>
          <w:spacing w:val="-12"/>
        </w:rPr>
        <w:t xml:space="preserve"> </w:t>
      </w:r>
      <w:r>
        <w:rPr>
          <w:spacing w:val="-4"/>
        </w:rPr>
        <w:t>Local</w:t>
      </w:r>
      <w:r>
        <w:rPr>
          <w:spacing w:val="-11"/>
        </w:rPr>
        <w:t xml:space="preserve"> </w:t>
      </w:r>
      <w:r>
        <w:rPr>
          <w:spacing w:val="-4"/>
        </w:rPr>
        <w:t>Governments,</w:t>
      </w:r>
      <w:r>
        <w:rPr>
          <w:spacing w:val="-11"/>
        </w:rPr>
        <w:t xml:space="preserve"> </w:t>
      </w:r>
      <w:r>
        <w:rPr>
          <w:spacing w:val="-4"/>
        </w:rPr>
        <w:t>§</w:t>
      </w:r>
      <w:r>
        <w:rPr>
          <w:spacing w:val="-11"/>
        </w:rPr>
        <w:t xml:space="preserve"> </w:t>
      </w:r>
      <w:r>
        <w:rPr>
          <w:spacing w:val="-4"/>
        </w:rPr>
        <w:t>10</w:t>
      </w:r>
      <w:r>
        <w:rPr>
          <w:spacing w:val="-12"/>
        </w:rPr>
        <w:t xml:space="preserve"> </w:t>
      </w:r>
      <w:r>
        <w:rPr>
          <w:spacing w:val="-4"/>
        </w:rPr>
        <w:t>(1)</w:t>
      </w:r>
      <w:r>
        <w:rPr>
          <w:spacing w:val="-11"/>
        </w:rPr>
        <w:t xml:space="preserve"> </w:t>
      </w:r>
      <w:r>
        <w:rPr>
          <w:spacing w:val="-4"/>
        </w:rPr>
        <w:t>and</w:t>
      </w:r>
      <w:r>
        <w:rPr>
          <w:spacing w:val="-11"/>
        </w:rPr>
        <w:t xml:space="preserve"> </w:t>
      </w:r>
      <w:r>
        <w:rPr>
          <w:spacing w:val="-4"/>
        </w:rPr>
        <w:t xml:space="preserve">(7) </w:t>
      </w:r>
      <w:r>
        <w:t>sections 261-263 of the Town Law</w:t>
      </w:r>
      <w:r>
        <w:rPr>
          <w:spacing w:val="-3"/>
        </w:rPr>
        <w:t xml:space="preserve"> </w:t>
      </w:r>
      <w:r>
        <w:t>of</w:t>
      </w:r>
      <w:r>
        <w:rPr>
          <w:spacing w:val="-3"/>
        </w:rPr>
        <w:t xml:space="preserve"> </w:t>
      </w:r>
      <w:r>
        <w:t>the State</w:t>
      </w:r>
      <w:r>
        <w:rPr>
          <w:spacing w:val="-3"/>
        </w:rPr>
        <w:t xml:space="preserve"> </w:t>
      </w:r>
      <w:r>
        <w:t>of</w:t>
      </w:r>
      <w:r>
        <w:rPr>
          <w:spacing w:val="-2"/>
        </w:rPr>
        <w:t xml:space="preserve"> </w:t>
      </w:r>
      <w:r>
        <w:t>New</w:t>
      </w:r>
      <w:r>
        <w:rPr>
          <w:spacing w:val="-5"/>
        </w:rPr>
        <w:t xml:space="preserve"> </w:t>
      </w:r>
      <w:r>
        <w:t>York,</w:t>
      </w:r>
      <w:r>
        <w:rPr>
          <w:spacing w:val="-10"/>
        </w:rPr>
        <w:t xml:space="preserve"> </w:t>
      </w:r>
      <w:r>
        <w:t>which</w:t>
      </w:r>
      <w:r>
        <w:rPr>
          <w:spacing w:val="-4"/>
        </w:rPr>
        <w:t xml:space="preserve"> </w:t>
      </w:r>
      <w:r>
        <w:t>authorize</w:t>
      </w:r>
      <w:r>
        <w:rPr>
          <w:spacing w:val="-3"/>
        </w:rPr>
        <w:t xml:space="preserve"> </w:t>
      </w:r>
      <w:r>
        <w:t>the</w:t>
      </w:r>
      <w:r>
        <w:rPr>
          <w:spacing w:val="-4"/>
        </w:rPr>
        <w:t xml:space="preserve"> </w:t>
      </w:r>
      <w:r>
        <w:t>Town of Chemung</w:t>
      </w:r>
      <w:r>
        <w:rPr>
          <w:spacing w:val="-11"/>
        </w:rPr>
        <w:t xml:space="preserve"> </w:t>
      </w:r>
      <w:r>
        <w:rPr>
          <w:i/>
        </w:rPr>
        <w:t>to</w:t>
      </w:r>
      <w:r>
        <w:rPr>
          <w:i/>
          <w:spacing w:val="-9"/>
        </w:rPr>
        <w:t xml:space="preserve"> </w:t>
      </w:r>
      <w:r>
        <w:rPr>
          <w:i/>
        </w:rPr>
        <w:t>adopt</w:t>
      </w:r>
      <w:r>
        <w:rPr>
          <w:i/>
          <w:spacing w:val="-7"/>
        </w:rPr>
        <w:t xml:space="preserve"> </w:t>
      </w:r>
      <w:r>
        <w:rPr>
          <w:i/>
        </w:rPr>
        <w:t>provisions</w:t>
      </w:r>
      <w:r>
        <w:rPr>
          <w:i/>
          <w:spacing w:val="-10"/>
        </w:rPr>
        <w:t xml:space="preserve"> </w:t>
      </w:r>
      <w:r>
        <w:t>that</w:t>
      </w:r>
      <w:r>
        <w:rPr>
          <w:spacing w:val="-10"/>
        </w:rPr>
        <w:t xml:space="preserve"> </w:t>
      </w:r>
      <w:r>
        <w:t>advance</w:t>
      </w:r>
      <w:r>
        <w:rPr>
          <w:spacing w:val="-11"/>
        </w:rPr>
        <w:t xml:space="preserve"> </w:t>
      </w:r>
      <w:r>
        <w:t>and</w:t>
      </w:r>
      <w:r>
        <w:rPr>
          <w:spacing w:val="-9"/>
        </w:rPr>
        <w:t xml:space="preserve"> </w:t>
      </w:r>
      <w:r>
        <w:t>protect</w:t>
      </w:r>
      <w:r>
        <w:rPr>
          <w:spacing w:val="-10"/>
        </w:rPr>
        <w:t xml:space="preserve"> </w:t>
      </w:r>
      <w:r>
        <w:t>the</w:t>
      </w:r>
      <w:r>
        <w:rPr>
          <w:spacing w:val="-9"/>
        </w:rPr>
        <w:t xml:space="preserve"> </w:t>
      </w:r>
      <w:r>
        <w:t xml:space="preserve">health, safety, and welfare of the </w:t>
      </w:r>
      <w:r>
        <w:rPr>
          <w:spacing w:val="-2"/>
        </w:rPr>
        <w:t>community.</w:t>
      </w:r>
    </w:p>
    <w:p w14:paraId="51DAF144" w14:textId="77777777" w:rsidR="00E46F75" w:rsidRDefault="00E46F75" w:rsidP="00E46F75">
      <w:pPr>
        <w:pStyle w:val="BodyText"/>
        <w:spacing w:before="4"/>
        <w:ind w:left="0"/>
      </w:pPr>
    </w:p>
    <w:p w14:paraId="5766B044" w14:textId="77777777" w:rsidR="00E46F75" w:rsidRDefault="00E46F75" w:rsidP="00E46F75">
      <w:pPr>
        <w:pStyle w:val="Heading1"/>
        <w:numPr>
          <w:ilvl w:val="0"/>
          <w:numId w:val="28"/>
        </w:numPr>
        <w:tabs>
          <w:tab w:val="left" w:pos="517"/>
          <w:tab w:val="num" w:pos="1080"/>
        </w:tabs>
        <w:ind w:left="517" w:hanging="289"/>
        <w:jc w:val="left"/>
      </w:pPr>
      <w:r>
        <w:t>Statement</w:t>
      </w:r>
      <w:r>
        <w:rPr>
          <w:spacing w:val="-4"/>
        </w:rPr>
        <w:t xml:space="preserve"> </w:t>
      </w:r>
      <w:r>
        <w:t>of</w:t>
      </w:r>
      <w:r>
        <w:rPr>
          <w:spacing w:val="-15"/>
        </w:rPr>
        <w:t xml:space="preserve"> </w:t>
      </w:r>
      <w:r>
        <w:rPr>
          <w:spacing w:val="-2"/>
        </w:rPr>
        <w:t>Purpose</w:t>
      </w:r>
    </w:p>
    <w:p w14:paraId="1985167E" w14:textId="77777777" w:rsidR="00E46F75" w:rsidRDefault="00E46F75" w:rsidP="00E46F75">
      <w:pPr>
        <w:pStyle w:val="BodyText"/>
        <w:spacing w:before="20"/>
        <w:ind w:left="0"/>
        <w:rPr>
          <w:b/>
        </w:rPr>
      </w:pPr>
    </w:p>
    <w:p w14:paraId="21BCA7EE" w14:textId="77777777" w:rsidR="00E46F75" w:rsidRDefault="00E46F75" w:rsidP="00E46F75">
      <w:pPr>
        <w:pStyle w:val="BodyText"/>
        <w:spacing w:before="1"/>
        <w:ind w:right="32"/>
      </w:pPr>
      <w:r>
        <w:t>This</w:t>
      </w:r>
      <w:r>
        <w:rPr>
          <w:spacing w:val="-1"/>
        </w:rPr>
        <w:t xml:space="preserve"> </w:t>
      </w:r>
      <w:r>
        <w:t>Battery</w:t>
      </w:r>
      <w:r>
        <w:rPr>
          <w:spacing w:val="-1"/>
        </w:rPr>
        <w:t xml:space="preserve"> </w:t>
      </w:r>
      <w:r>
        <w:t>Energy</w:t>
      </w:r>
      <w:r>
        <w:rPr>
          <w:spacing w:val="-4"/>
        </w:rPr>
        <w:t xml:space="preserve"> </w:t>
      </w:r>
      <w:r>
        <w:t>Storage System</w:t>
      </w:r>
      <w:r>
        <w:rPr>
          <w:spacing w:val="-3"/>
        </w:rPr>
        <w:t xml:space="preserve"> </w:t>
      </w:r>
      <w:r>
        <w:t>(BESS)</w:t>
      </w:r>
      <w:r>
        <w:rPr>
          <w:spacing w:val="-1"/>
        </w:rPr>
        <w:t xml:space="preserve"> </w:t>
      </w:r>
      <w:r>
        <w:t>Law</w:t>
      </w:r>
      <w:r>
        <w:rPr>
          <w:spacing w:val="-5"/>
        </w:rPr>
        <w:t xml:space="preserve"> </w:t>
      </w:r>
      <w:r>
        <w:t>is</w:t>
      </w:r>
      <w:r>
        <w:rPr>
          <w:spacing w:val="-1"/>
        </w:rPr>
        <w:t xml:space="preserve"> </w:t>
      </w:r>
      <w:r>
        <w:t>adopted</w:t>
      </w:r>
      <w:r>
        <w:rPr>
          <w:spacing w:val="-7"/>
        </w:rPr>
        <w:t xml:space="preserve"> </w:t>
      </w:r>
      <w:r>
        <w:t>to</w:t>
      </w:r>
      <w:r>
        <w:rPr>
          <w:spacing w:val="-2"/>
        </w:rPr>
        <w:t xml:space="preserve"> </w:t>
      </w:r>
      <w:r>
        <w:t>advance</w:t>
      </w:r>
      <w:r>
        <w:rPr>
          <w:spacing w:val="-4"/>
        </w:rPr>
        <w:t xml:space="preserve"> </w:t>
      </w:r>
      <w:r>
        <w:t>and</w:t>
      </w:r>
      <w:r>
        <w:rPr>
          <w:spacing w:val="-2"/>
        </w:rPr>
        <w:t xml:space="preserve"> </w:t>
      </w:r>
      <w:r>
        <w:t>protect</w:t>
      </w:r>
      <w:r>
        <w:rPr>
          <w:spacing w:val="-3"/>
        </w:rPr>
        <w:t xml:space="preserve"> </w:t>
      </w:r>
      <w:r>
        <w:t>the public health, safety, welfare, and quality of life of the Town of Chemung by establishing clear regulations for the installation and use of battery energy storage systems.</w:t>
      </w:r>
    </w:p>
    <w:p w14:paraId="5D832C3A" w14:textId="77777777" w:rsidR="00E46F75" w:rsidRDefault="00E46F75" w:rsidP="00E46F75">
      <w:pPr>
        <w:pStyle w:val="BodyText"/>
        <w:spacing w:before="25"/>
        <w:ind w:left="0"/>
      </w:pPr>
    </w:p>
    <w:p w14:paraId="0C4493F3" w14:textId="77777777" w:rsidR="00E46F75" w:rsidRDefault="00E46F75" w:rsidP="00E46F75">
      <w:pPr>
        <w:pStyle w:val="ListParagraph"/>
        <w:numPr>
          <w:ilvl w:val="1"/>
          <w:numId w:val="28"/>
        </w:numPr>
        <w:tabs>
          <w:tab w:val="left" w:pos="1238"/>
        </w:tabs>
        <w:ind w:right="70"/>
        <w:jc w:val="both"/>
      </w:pPr>
      <w:r>
        <w:t>This Local Law is based on the NYSERDA Battery Energy Storage System Model Law and is designed to ensure the safe and responsible deployment of BESS technology within the town. It permits Tier 1 Battery Energy Storage Systems— limited</w:t>
      </w:r>
      <w:r>
        <w:rPr>
          <w:spacing w:val="-1"/>
        </w:rPr>
        <w:t xml:space="preserve"> </w:t>
      </w:r>
      <w:r>
        <w:t>to 80</w:t>
      </w:r>
      <w:r>
        <w:rPr>
          <w:spacing w:val="-3"/>
        </w:rPr>
        <w:t xml:space="preserve"> </w:t>
      </w:r>
      <w:r>
        <w:t>kWh, allowing</w:t>
      </w:r>
      <w:r>
        <w:rPr>
          <w:spacing w:val="-1"/>
        </w:rPr>
        <w:t xml:space="preserve"> </w:t>
      </w:r>
      <w:r>
        <w:t>homeowners</w:t>
      </w:r>
      <w:r>
        <w:rPr>
          <w:spacing w:val="-3"/>
        </w:rPr>
        <w:t xml:space="preserve"> </w:t>
      </w:r>
      <w:r>
        <w:t>to</w:t>
      </w:r>
      <w:r>
        <w:rPr>
          <w:spacing w:val="-3"/>
        </w:rPr>
        <w:t xml:space="preserve"> </w:t>
      </w:r>
      <w:r>
        <w:t>benefit from energy savings, peak load management, and increased energy resilience.</w:t>
      </w:r>
    </w:p>
    <w:p w14:paraId="3DEC93D0" w14:textId="77777777" w:rsidR="00E46F75" w:rsidRDefault="00E46F75" w:rsidP="00E46F75">
      <w:pPr>
        <w:pStyle w:val="ListParagraph"/>
        <w:numPr>
          <w:ilvl w:val="1"/>
          <w:numId w:val="28"/>
        </w:numPr>
        <w:tabs>
          <w:tab w:val="left" w:pos="1238"/>
        </w:tabs>
        <w:spacing w:before="120"/>
        <w:ind w:right="67"/>
        <w:jc w:val="both"/>
      </w:pPr>
      <w:r>
        <w:t>At the same time, this law prohibits the installation and operation of non-Tier 1 (utility-scale) BESS systems within the Town of Chemung. This prohibition reflects concerns regarding safety risks, emergency response challenges, and environmental impacts associated with larger-scale energy storage facilities.</w:t>
      </w:r>
    </w:p>
    <w:p w14:paraId="37EF77CB" w14:textId="77777777" w:rsidR="00E46F75" w:rsidRDefault="00E46F75" w:rsidP="00E46F75">
      <w:pPr>
        <w:pStyle w:val="ListParagraph"/>
        <w:numPr>
          <w:ilvl w:val="1"/>
          <w:numId w:val="28"/>
        </w:numPr>
        <w:tabs>
          <w:tab w:val="left" w:pos="1236"/>
          <w:tab w:val="left" w:pos="1238"/>
        </w:tabs>
        <w:spacing w:before="121"/>
        <w:ind w:right="71"/>
        <w:jc w:val="both"/>
      </w:pPr>
      <w:r>
        <w:t>This</w:t>
      </w:r>
      <w:r>
        <w:rPr>
          <w:spacing w:val="-12"/>
        </w:rPr>
        <w:t xml:space="preserve"> </w:t>
      </w:r>
      <w:r>
        <w:t>law</w:t>
      </w:r>
      <w:r>
        <w:rPr>
          <w:spacing w:val="-13"/>
        </w:rPr>
        <w:t xml:space="preserve"> </w:t>
      </w:r>
      <w:r>
        <w:t>serves</w:t>
      </w:r>
      <w:r>
        <w:rPr>
          <w:spacing w:val="-15"/>
        </w:rPr>
        <w:t xml:space="preserve"> </w:t>
      </w:r>
      <w:r>
        <w:t>as</w:t>
      </w:r>
      <w:r>
        <w:rPr>
          <w:spacing w:val="-15"/>
        </w:rPr>
        <w:t xml:space="preserve"> </w:t>
      </w:r>
      <w:r>
        <w:t>a</w:t>
      </w:r>
      <w:r>
        <w:rPr>
          <w:spacing w:val="-12"/>
        </w:rPr>
        <w:t xml:space="preserve"> </w:t>
      </w:r>
      <w:r>
        <w:t>proactive</w:t>
      </w:r>
      <w:r>
        <w:rPr>
          <w:spacing w:val="-15"/>
        </w:rPr>
        <w:t xml:space="preserve"> </w:t>
      </w:r>
      <w:r>
        <w:t>measure</w:t>
      </w:r>
      <w:r>
        <w:rPr>
          <w:spacing w:val="-15"/>
        </w:rPr>
        <w:t xml:space="preserve"> </w:t>
      </w:r>
      <w:r>
        <w:t>to</w:t>
      </w:r>
      <w:r>
        <w:rPr>
          <w:spacing w:val="-15"/>
        </w:rPr>
        <w:t xml:space="preserve"> </w:t>
      </w:r>
      <w:r>
        <w:t>balance</w:t>
      </w:r>
      <w:r>
        <w:rPr>
          <w:spacing w:val="-15"/>
        </w:rPr>
        <w:t xml:space="preserve"> </w:t>
      </w:r>
      <w:r>
        <w:t>technological</w:t>
      </w:r>
      <w:r>
        <w:rPr>
          <w:spacing w:val="-13"/>
        </w:rPr>
        <w:t xml:space="preserve"> </w:t>
      </w:r>
      <w:r>
        <w:t>innovation</w:t>
      </w:r>
      <w:r>
        <w:rPr>
          <w:spacing w:val="-15"/>
        </w:rPr>
        <w:t xml:space="preserve"> </w:t>
      </w:r>
      <w:r>
        <w:t>with</w:t>
      </w:r>
      <w:r>
        <w:rPr>
          <w:spacing w:val="-12"/>
        </w:rPr>
        <w:t xml:space="preserve"> </w:t>
      </w:r>
      <w:r>
        <w:t>the safety and well-being of the community.</w:t>
      </w:r>
    </w:p>
    <w:p w14:paraId="78D3696E" w14:textId="77777777" w:rsidR="00E46F75" w:rsidRDefault="00E46F75" w:rsidP="00E46F75">
      <w:pPr>
        <w:pStyle w:val="ListParagraph"/>
        <w:numPr>
          <w:ilvl w:val="1"/>
          <w:numId w:val="28"/>
        </w:numPr>
        <w:tabs>
          <w:tab w:val="left" w:pos="1236"/>
          <w:tab w:val="left" w:pos="1238"/>
        </w:tabs>
        <w:spacing w:before="120"/>
        <w:ind w:right="67"/>
        <w:jc w:val="both"/>
      </w:pPr>
      <w:r>
        <w:t>This Battery Energy Storage System Law is adopted to advance and protect the public health, safety, welfare, and quality of life of the Town of Chemung by creating regulations for the installation and use of battery energy storage systems.</w:t>
      </w:r>
    </w:p>
    <w:p w14:paraId="61809420" w14:textId="77777777" w:rsidR="00E46F75" w:rsidRDefault="00E46F75" w:rsidP="00E46F75">
      <w:pPr>
        <w:pStyle w:val="BodyText"/>
        <w:spacing w:before="7"/>
        <w:ind w:left="0"/>
      </w:pPr>
    </w:p>
    <w:p w14:paraId="1CBF7082" w14:textId="77777777" w:rsidR="00E46F75" w:rsidRDefault="00E46F75" w:rsidP="00E46F75">
      <w:pPr>
        <w:pStyle w:val="Heading1"/>
        <w:numPr>
          <w:ilvl w:val="0"/>
          <w:numId w:val="28"/>
        </w:numPr>
        <w:tabs>
          <w:tab w:val="left" w:pos="517"/>
          <w:tab w:val="num" w:pos="1080"/>
        </w:tabs>
        <w:ind w:left="517" w:hanging="284"/>
        <w:jc w:val="left"/>
      </w:pPr>
      <w:r>
        <w:rPr>
          <w:spacing w:val="-2"/>
        </w:rPr>
        <w:t>Definitions</w:t>
      </w:r>
    </w:p>
    <w:p w14:paraId="774BFFBE" w14:textId="77777777" w:rsidR="00E46F75" w:rsidRDefault="00E46F75" w:rsidP="00E46F75">
      <w:pPr>
        <w:pStyle w:val="BodyText"/>
        <w:spacing w:before="68"/>
      </w:pPr>
      <w:r>
        <w:t>As</w:t>
      </w:r>
      <w:r>
        <w:rPr>
          <w:spacing w:val="-6"/>
        </w:rPr>
        <w:t xml:space="preserve"> </w:t>
      </w:r>
      <w:r>
        <w:t>used</w:t>
      </w:r>
      <w:r>
        <w:rPr>
          <w:spacing w:val="-4"/>
        </w:rPr>
        <w:t xml:space="preserve"> </w:t>
      </w:r>
      <w:r>
        <w:t>in</w:t>
      </w:r>
      <w:r>
        <w:rPr>
          <w:spacing w:val="-7"/>
        </w:rPr>
        <w:t xml:space="preserve"> </w:t>
      </w:r>
      <w:r>
        <w:t>this</w:t>
      </w:r>
      <w:r>
        <w:rPr>
          <w:spacing w:val="-3"/>
        </w:rPr>
        <w:t xml:space="preserve"> </w:t>
      </w:r>
      <w:r>
        <w:t>document,</w:t>
      </w:r>
      <w:r>
        <w:rPr>
          <w:spacing w:val="-5"/>
        </w:rPr>
        <w:t xml:space="preserve"> </w:t>
      </w:r>
      <w:r>
        <w:t>the</w:t>
      </w:r>
      <w:r>
        <w:rPr>
          <w:spacing w:val="-6"/>
        </w:rPr>
        <w:t xml:space="preserve"> </w:t>
      </w:r>
      <w:r>
        <w:t>following</w:t>
      </w:r>
      <w:r>
        <w:rPr>
          <w:spacing w:val="-5"/>
        </w:rPr>
        <w:t xml:space="preserve"> </w:t>
      </w:r>
      <w:r>
        <w:t>terms</w:t>
      </w:r>
      <w:r>
        <w:rPr>
          <w:spacing w:val="-6"/>
        </w:rPr>
        <w:t xml:space="preserve"> </w:t>
      </w:r>
      <w:r>
        <w:t>shall</w:t>
      </w:r>
      <w:r>
        <w:rPr>
          <w:spacing w:val="-4"/>
        </w:rPr>
        <w:t xml:space="preserve"> </w:t>
      </w:r>
      <w:r>
        <w:t>have</w:t>
      </w:r>
      <w:r>
        <w:rPr>
          <w:spacing w:val="-5"/>
        </w:rPr>
        <w:t xml:space="preserve"> </w:t>
      </w:r>
      <w:r>
        <w:t>the</w:t>
      </w:r>
      <w:r>
        <w:rPr>
          <w:spacing w:val="-6"/>
        </w:rPr>
        <w:t xml:space="preserve"> </w:t>
      </w:r>
      <w:r>
        <w:t>meanings</w:t>
      </w:r>
      <w:r>
        <w:rPr>
          <w:spacing w:val="-6"/>
        </w:rPr>
        <w:t xml:space="preserve"> </w:t>
      </w:r>
      <w:r>
        <w:rPr>
          <w:spacing w:val="-2"/>
        </w:rPr>
        <w:t>indicated:</w:t>
      </w:r>
    </w:p>
    <w:p w14:paraId="399F1808" w14:textId="77777777" w:rsidR="00E46F75" w:rsidRDefault="00E46F75" w:rsidP="00E46F75">
      <w:pPr>
        <w:pStyle w:val="BodyText"/>
        <w:spacing w:before="150"/>
      </w:pPr>
      <w:r>
        <w:rPr>
          <w:b/>
        </w:rPr>
        <w:t>ANSI:</w:t>
      </w:r>
      <w:r>
        <w:rPr>
          <w:b/>
          <w:spacing w:val="-7"/>
        </w:rPr>
        <w:t xml:space="preserve"> </w:t>
      </w:r>
      <w:r>
        <w:t>American</w:t>
      </w:r>
      <w:r>
        <w:rPr>
          <w:spacing w:val="-6"/>
        </w:rPr>
        <w:t xml:space="preserve"> </w:t>
      </w:r>
      <w:r>
        <w:t>National</w:t>
      </w:r>
      <w:r>
        <w:rPr>
          <w:spacing w:val="-7"/>
        </w:rPr>
        <w:t xml:space="preserve"> </w:t>
      </w:r>
      <w:r>
        <w:t>Standards</w:t>
      </w:r>
      <w:r>
        <w:rPr>
          <w:spacing w:val="-8"/>
        </w:rPr>
        <w:t xml:space="preserve"> </w:t>
      </w:r>
      <w:r>
        <w:rPr>
          <w:spacing w:val="-2"/>
        </w:rPr>
        <w:t>Institute</w:t>
      </w:r>
    </w:p>
    <w:p w14:paraId="2769B610" w14:textId="77777777" w:rsidR="00E46F75" w:rsidRDefault="00E46F75" w:rsidP="00E46F75">
      <w:pPr>
        <w:pStyle w:val="BodyText"/>
        <w:spacing w:before="150" w:line="271" w:lineRule="auto"/>
        <w:ind w:right="67"/>
      </w:pPr>
      <w:r>
        <w:rPr>
          <w:b/>
        </w:rPr>
        <w:t>BATTERY(IES):</w:t>
      </w:r>
      <w:r>
        <w:rPr>
          <w:b/>
          <w:spacing w:val="-10"/>
        </w:rPr>
        <w:t xml:space="preserve"> </w:t>
      </w:r>
      <w:r>
        <w:t>A</w:t>
      </w:r>
      <w:r>
        <w:rPr>
          <w:spacing w:val="-10"/>
        </w:rPr>
        <w:t xml:space="preserve"> </w:t>
      </w:r>
      <w:r>
        <w:t>single</w:t>
      </w:r>
      <w:r>
        <w:rPr>
          <w:spacing w:val="-9"/>
        </w:rPr>
        <w:t xml:space="preserve"> </w:t>
      </w:r>
      <w:r>
        <w:t>cell</w:t>
      </w:r>
      <w:r>
        <w:rPr>
          <w:spacing w:val="-10"/>
        </w:rPr>
        <w:t xml:space="preserve"> </w:t>
      </w:r>
      <w:r>
        <w:t>or</w:t>
      </w:r>
      <w:r>
        <w:rPr>
          <w:spacing w:val="-9"/>
        </w:rPr>
        <w:t xml:space="preserve"> </w:t>
      </w:r>
      <w:r>
        <w:t>a</w:t>
      </w:r>
      <w:r>
        <w:rPr>
          <w:spacing w:val="-12"/>
        </w:rPr>
        <w:t xml:space="preserve"> </w:t>
      </w:r>
      <w:r>
        <w:t>group</w:t>
      </w:r>
      <w:r>
        <w:rPr>
          <w:spacing w:val="-10"/>
        </w:rPr>
        <w:t xml:space="preserve"> </w:t>
      </w:r>
      <w:r>
        <w:t>of</w:t>
      </w:r>
      <w:r>
        <w:rPr>
          <w:spacing w:val="-11"/>
        </w:rPr>
        <w:t xml:space="preserve"> </w:t>
      </w:r>
      <w:r>
        <w:t>cells</w:t>
      </w:r>
      <w:r>
        <w:rPr>
          <w:spacing w:val="-9"/>
        </w:rPr>
        <w:t xml:space="preserve"> </w:t>
      </w:r>
      <w:proofErr w:type="gramStart"/>
      <w:r>
        <w:t>connected</w:t>
      </w:r>
      <w:r>
        <w:rPr>
          <w:spacing w:val="-11"/>
        </w:rPr>
        <w:t xml:space="preserve"> </w:t>
      </w:r>
      <w:r>
        <w:t>together</w:t>
      </w:r>
      <w:proofErr w:type="gramEnd"/>
      <w:r>
        <w:rPr>
          <w:spacing w:val="-8"/>
        </w:rPr>
        <w:t xml:space="preserve"> </w:t>
      </w:r>
      <w:r>
        <w:t>electrically</w:t>
      </w:r>
      <w:r>
        <w:rPr>
          <w:spacing w:val="-8"/>
        </w:rPr>
        <w:t xml:space="preserve"> </w:t>
      </w:r>
      <w:r>
        <w:t>in</w:t>
      </w:r>
      <w:r>
        <w:rPr>
          <w:spacing w:val="-12"/>
        </w:rPr>
        <w:t xml:space="preserve"> </w:t>
      </w:r>
      <w:r>
        <w:t>series,</w:t>
      </w:r>
      <w:r>
        <w:rPr>
          <w:spacing w:val="-8"/>
        </w:rPr>
        <w:t xml:space="preserve"> </w:t>
      </w:r>
      <w:r>
        <w:t>in parallel, or a combination of both, which can charge, discharge, and store energy electrochemically.</w:t>
      </w:r>
      <w:r>
        <w:rPr>
          <w:spacing w:val="-6"/>
        </w:rPr>
        <w:t xml:space="preserve"> </w:t>
      </w:r>
      <w:r>
        <w:t>For</w:t>
      </w:r>
      <w:r>
        <w:rPr>
          <w:spacing w:val="-9"/>
        </w:rPr>
        <w:t xml:space="preserve"> </w:t>
      </w:r>
      <w:r>
        <w:t>the</w:t>
      </w:r>
      <w:r>
        <w:rPr>
          <w:spacing w:val="-5"/>
        </w:rPr>
        <w:t xml:space="preserve"> </w:t>
      </w:r>
      <w:r>
        <w:t>purposes</w:t>
      </w:r>
      <w:r>
        <w:rPr>
          <w:spacing w:val="-8"/>
        </w:rPr>
        <w:t xml:space="preserve"> </w:t>
      </w:r>
      <w:r>
        <w:t>of</w:t>
      </w:r>
      <w:r>
        <w:rPr>
          <w:spacing w:val="-7"/>
        </w:rPr>
        <w:t xml:space="preserve"> </w:t>
      </w:r>
      <w:r>
        <w:t>this</w:t>
      </w:r>
      <w:r>
        <w:rPr>
          <w:spacing w:val="-8"/>
        </w:rPr>
        <w:t xml:space="preserve"> </w:t>
      </w:r>
      <w:r>
        <w:t>law,</w:t>
      </w:r>
      <w:r>
        <w:rPr>
          <w:spacing w:val="-12"/>
        </w:rPr>
        <w:t xml:space="preserve"> </w:t>
      </w:r>
      <w:r>
        <w:t>batteries</w:t>
      </w:r>
      <w:r>
        <w:rPr>
          <w:spacing w:val="-5"/>
        </w:rPr>
        <w:t xml:space="preserve"> </w:t>
      </w:r>
      <w:r>
        <w:t>utilized</w:t>
      </w:r>
      <w:r>
        <w:rPr>
          <w:spacing w:val="-8"/>
        </w:rPr>
        <w:t xml:space="preserve"> </w:t>
      </w:r>
      <w:r>
        <w:t>in</w:t>
      </w:r>
      <w:r>
        <w:rPr>
          <w:spacing w:val="-6"/>
        </w:rPr>
        <w:t xml:space="preserve"> </w:t>
      </w:r>
      <w:r>
        <w:t>consumer</w:t>
      </w:r>
      <w:r>
        <w:rPr>
          <w:spacing w:val="18"/>
        </w:rPr>
        <w:t xml:space="preserve"> </w:t>
      </w:r>
      <w:r>
        <w:t>products</w:t>
      </w:r>
      <w:r>
        <w:rPr>
          <w:spacing w:val="17"/>
        </w:rPr>
        <w:t xml:space="preserve"> </w:t>
      </w:r>
      <w:r>
        <w:t>are excluded from these requirements.</w:t>
      </w:r>
    </w:p>
    <w:p w14:paraId="1D7A3E69" w14:textId="77777777" w:rsidR="00E46F75" w:rsidRDefault="00E46F75" w:rsidP="00E46F75">
      <w:pPr>
        <w:spacing w:before="119"/>
        <w:ind w:left="518"/>
      </w:pPr>
      <w:r>
        <w:rPr>
          <w:b/>
        </w:rPr>
        <w:t>BATTERY</w:t>
      </w:r>
      <w:r>
        <w:rPr>
          <w:b/>
          <w:spacing w:val="34"/>
        </w:rPr>
        <w:t xml:space="preserve"> </w:t>
      </w:r>
      <w:r>
        <w:rPr>
          <w:b/>
        </w:rPr>
        <w:t>ENERGY</w:t>
      </w:r>
      <w:r>
        <w:rPr>
          <w:b/>
          <w:spacing w:val="40"/>
        </w:rPr>
        <w:t xml:space="preserve"> </w:t>
      </w:r>
      <w:r>
        <w:rPr>
          <w:b/>
        </w:rPr>
        <w:t>STORAGE</w:t>
      </w:r>
      <w:r>
        <w:rPr>
          <w:b/>
          <w:spacing w:val="37"/>
        </w:rPr>
        <w:t xml:space="preserve"> </w:t>
      </w:r>
      <w:r>
        <w:rPr>
          <w:b/>
        </w:rPr>
        <w:t>MANAGEMENT</w:t>
      </w:r>
      <w:r>
        <w:rPr>
          <w:b/>
          <w:spacing w:val="41"/>
        </w:rPr>
        <w:t xml:space="preserve"> </w:t>
      </w:r>
      <w:r>
        <w:rPr>
          <w:b/>
        </w:rPr>
        <w:t>SYSTEM:</w:t>
      </w:r>
      <w:r>
        <w:rPr>
          <w:b/>
          <w:spacing w:val="41"/>
        </w:rPr>
        <w:t xml:space="preserve"> </w:t>
      </w:r>
      <w:r>
        <w:t>An</w:t>
      </w:r>
      <w:r>
        <w:rPr>
          <w:spacing w:val="39"/>
        </w:rPr>
        <w:t xml:space="preserve"> </w:t>
      </w:r>
      <w:r>
        <w:t>electronic</w:t>
      </w:r>
      <w:r>
        <w:rPr>
          <w:spacing w:val="43"/>
        </w:rPr>
        <w:t xml:space="preserve"> </w:t>
      </w:r>
      <w:r>
        <w:t>system</w:t>
      </w:r>
      <w:r>
        <w:rPr>
          <w:spacing w:val="42"/>
        </w:rPr>
        <w:t xml:space="preserve"> </w:t>
      </w:r>
      <w:r>
        <w:rPr>
          <w:spacing w:val="-4"/>
        </w:rPr>
        <w:t>that</w:t>
      </w:r>
    </w:p>
    <w:p w14:paraId="75B8F744" w14:textId="77777777" w:rsidR="00E46F75" w:rsidRDefault="00E46F75" w:rsidP="00E46F75">
      <w:pPr>
        <w:pStyle w:val="BodyText"/>
        <w:spacing w:before="80" w:line="271" w:lineRule="auto"/>
        <w:ind w:right="69"/>
      </w:pPr>
      <w:r>
        <w:rPr>
          <w:spacing w:val="-2"/>
        </w:rPr>
        <w:t>protects</w:t>
      </w:r>
      <w:r>
        <w:rPr>
          <w:spacing w:val="-14"/>
        </w:rPr>
        <w:t xml:space="preserve"> </w:t>
      </w:r>
      <w:r>
        <w:rPr>
          <w:spacing w:val="-2"/>
        </w:rPr>
        <w:t>energy</w:t>
      </w:r>
      <w:r>
        <w:rPr>
          <w:spacing w:val="-13"/>
        </w:rPr>
        <w:t xml:space="preserve"> </w:t>
      </w:r>
      <w:r>
        <w:rPr>
          <w:spacing w:val="-2"/>
        </w:rPr>
        <w:t>storage</w:t>
      </w:r>
      <w:r>
        <w:rPr>
          <w:spacing w:val="-13"/>
        </w:rPr>
        <w:t xml:space="preserve"> </w:t>
      </w:r>
      <w:r>
        <w:rPr>
          <w:spacing w:val="-2"/>
        </w:rPr>
        <w:t>systems</w:t>
      </w:r>
      <w:r>
        <w:rPr>
          <w:spacing w:val="-14"/>
        </w:rPr>
        <w:t xml:space="preserve"> </w:t>
      </w:r>
      <w:r>
        <w:rPr>
          <w:spacing w:val="-2"/>
        </w:rPr>
        <w:t>from</w:t>
      </w:r>
      <w:r>
        <w:rPr>
          <w:spacing w:val="-13"/>
        </w:rPr>
        <w:t xml:space="preserve"> </w:t>
      </w:r>
      <w:r>
        <w:rPr>
          <w:spacing w:val="-2"/>
        </w:rPr>
        <w:t>operating</w:t>
      </w:r>
      <w:r>
        <w:rPr>
          <w:spacing w:val="-13"/>
        </w:rPr>
        <w:t xml:space="preserve"> </w:t>
      </w:r>
      <w:r>
        <w:rPr>
          <w:spacing w:val="-2"/>
        </w:rPr>
        <w:t>outside</w:t>
      </w:r>
      <w:r>
        <w:rPr>
          <w:spacing w:val="-4"/>
        </w:rPr>
        <w:t xml:space="preserve"> </w:t>
      </w:r>
      <w:r>
        <w:rPr>
          <w:spacing w:val="-2"/>
        </w:rPr>
        <w:t>their safe operating</w:t>
      </w:r>
      <w:r>
        <w:rPr>
          <w:spacing w:val="-5"/>
        </w:rPr>
        <w:t xml:space="preserve"> </w:t>
      </w:r>
      <w:r>
        <w:rPr>
          <w:spacing w:val="-2"/>
        </w:rPr>
        <w:t xml:space="preserve">parameters and </w:t>
      </w:r>
      <w:r>
        <w:t>disconnects</w:t>
      </w:r>
      <w:r>
        <w:rPr>
          <w:spacing w:val="-5"/>
        </w:rPr>
        <w:t xml:space="preserve"> </w:t>
      </w:r>
      <w:r>
        <w:t>electrical</w:t>
      </w:r>
      <w:r>
        <w:rPr>
          <w:spacing w:val="-8"/>
        </w:rPr>
        <w:t xml:space="preserve"> </w:t>
      </w:r>
      <w:r>
        <w:t>power</w:t>
      </w:r>
      <w:r>
        <w:rPr>
          <w:spacing w:val="-3"/>
        </w:rPr>
        <w:t xml:space="preserve"> </w:t>
      </w:r>
      <w:r>
        <w:t>to</w:t>
      </w:r>
      <w:r>
        <w:rPr>
          <w:spacing w:val="-10"/>
        </w:rPr>
        <w:t xml:space="preserve"> </w:t>
      </w:r>
      <w:r>
        <w:t>the</w:t>
      </w:r>
      <w:r>
        <w:rPr>
          <w:spacing w:val="-5"/>
        </w:rPr>
        <w:t xml:space="preserve"> </w:t>
      </w:r>
      <w:r>
        <w:t>energy</w:t>
      </w:r>
      <w:r>
        <w:rPr>
          <w:spacing w:val="-7"/>
        </w:rPr>
        <w:t xml:space="preserve"> </w:t>
      </w:r>
      <w:r>
        <w:t>storage</w:t>
      </w:r>
      <w:r>
        <w:rPr>
          <w:spacing w:val="-4"/>
        </w:rPr>
        <w:t xml:space="preserve"> </w:t>
      </w:r>
      <w:r>
        <w:t>system</w:t>
      </w:r>
      <w:r>
        <w:rPr>
          <w:spacing w:val="-6"/>
        </w:rPr>
        <w:t xml:space="preserve"> </w:t>
      </w:r>
      <w:r>
        <w:t>or</w:t>
      </w:r>
      <w:r>
        <w:rPr>
          <w:spacing w:val="-6"/>
        </w:rPr>
        <w:t xml:space="preserve"> </w:t>
      </w:r>
      <w:r>
        <w:t>places</w:t>
      </w:r>
      <w:r>
        <w:rPr>
          <w:spacing w:val="-7"/>
        </w:rPr>
        <w:t xml:space="preserve"> </w:t>
      </w:r>
      <w:r>
        <w:t>it</w:t>
      </w:r>
      <w:r>
        <w:rPr>
          <w:spacing w:val="-6"/>
        </w:rPr>
        <w:t xml:space="preserve"> </w:t>
      </w:r>
      <w:r>
        <w:t>in a safe condition if potentially hazardous temperatures or other conditions are detected.</w:t>
      </w:r>
    </w:p>
    <w:p w14:paraId="53F2E396" w14:textId="77777777" w:rsidR="00E46F75" w:rsidRDefault="00E46F75" w:rsidP="00E46F75">
      <w:pPr>
        <w:pStyle w:val="BodyText"/>
        <w:spacing w:before="119" w:line="271" w:lineRule="auto"/>
        <w:ind w:right="70"/>
      </w:pPr>
      <w:r>
        <w:rPr>
          <w:b/>
        </w:rPr>
        <w:t xml:space="preserve">BATTERY ENERGY STORAGE SYSTEM: </w:t>
      </w:r>
      <w:r>
        <w:t xml:space="preserve">One or more devices, </w:t>
      </w:r>
      <w:proofErr w:type="gramStart"/>
      <w:r>
        <w:t>assembled together</w:t>
      </w:r>
      <w:proofErr w:type="gramEnd"/>
      <w:r>
        <w:t xml:space="preserve">, </w:t>
      </w:r>
      <w:r>
        <w:rPr>
          <w:spacing w:val="-2"/>
        </w:rPr>
        <w:t>capable</w:t>
      </w:r>
      <w:r>
        <w:rPr>
          <w:spacing w:val="-14"/>
        </w:rPr>
        <w:t xml:space="preserve"> </w:t>
      </w:r>
      <w:r>
        <w:rPr>
          <w:spacing w:val="-2"/>
        </w:rPr>
        <w:t>of</w:t>
      </w:r>
      <w:r>
        <w:rPr>
          <w:spacing w:val="-13"/>
        </w:rPr>
        <w:t xml:space="preserve"> </w:t>
      </w:r>
      <w:r>
        <w:rPr>
          <w:spacing w:val="-2"/>
        </w:rPr>
        <w:t>storing</w:t>
      </w:r>
      <w:r>
        <w:rPr>
          <w:spacing w:val="-13"/>
        </w:rPr>
        <w:t xml:space="preserve"> </w:t>
      </w:r>
      <w:r>
        <w:rPr>
          <w:spacing w:val="-2"/>
        </w:rPr>
        <w:t>energy</w:t>
      </w:r>
      <w:r>
        <w:rPr>
          <w:spacing w:val="-14"/>
        </w:rPr>
        <w:t xml:space="preserve"> </w:t>
      </w:r>
      <w:proofErr w:type="gramStart"/>
      <w:r>
        <w:rPr>
          <w:spacing w:val="-2"/>
        </w:rPr>
        <w:t>in</w:t>
      </w:r>
      <w:r>
        <w:rPr>
          <w:spacing w:val="-13"/>
        </w:rPr>
        <w:t xml:space="preserve"> </w:t>
      </w:r>
      <w:r>
        <w:rPr>
          <w:spacing w:val="-2"/>
        </w:rPr>
        <w:t>order</w:t>
      </w:r>
      <w:r>
        <w:rPr>
          <w:spacing w:val="-13"/>
        </w:rPr>
        <w:t xml:space="preserve"> </w:t>
      </w:r>
      <w:r>
        <w:rPr>
          <w:spacing w:val="-2"/>
        </w:rPr>
        <w:t>to</w:t>
      </w:r>
      <w:proofErr w:type="gramEnd"/>
      <w:r>
        <w:rPr>
          <w:spacing w:val="3"/>
        </w:rPr>
        <w:t xml:space="preserve"> </w:t>
      </w:r>
      <w:r>
        <w:rPr>
          <w:spacing w:val="-2"/>
        </w:rPr>
        <w:t>supply</w:t>
      </w:r>
      <w:r>
        <w:rPr>
          <w:spacing w:val="-4"/>
        </w:rPr>
        <w:t xml:space="preserve"> </w:t>
      </w:r>
      <w:r>
        <w:rPr>
          <w:spacing w:val="-2"/>
        </w:rPr>
        <w:t>electrical</w:t>
      </w:r>
      <w:r>
        <w:rPr>
          <w:spacing w:val="-6"/>
        </w:rPr>
        <w:t xml:space="preserve"> </w:t>
      </w:r>
      <w:r>
        <w:rPr>
          <w:spacing w:val="-2"/>
        </w:rPr>
        <w:t>energy</w:t>
      </w:r>
      <w:r>
        <w:rPr>
          <w:spacing w:val="-6"/>
        </w:rPr>
        <w:t xml:space="preserve"> </w:t>
      </w:r>
      <w:r>
        <w:rPr>
          <w:spacing w:val="-2"/>
        </w:rPr>
        <w:t>at</w:t>
      </w:r>
      <w:r>
        <w:rPr>
          <w:spacing w:val="-5"/>
        </w:rPr>
        <w:t xml:space="preserve"> </w:t>
      </w:r>
      <w:r>
        <w:rPr>
          <w:spacing w:val="-2"/>
        </w:rPr>
        <w:t>a</w:t>
      </w:r>
      <w:r>
        <w:rPr>
          <w:spacing w:val="-8"/>
        </w:rPr>
        <w:t xml:space="preserve"> </w:t>
      </w:r>
      <w:r>
        <w:rPr>
          <w:spacing w:val="-2"/>
        </w:rPr>
        <w:t>future</w:t>
      </w:r>
      <w:r>
        <w:rPr>
          <w:spacing w:val="-7"/>
        </w:rPr>
        <w:t xml:space="preserve"> </w:t>
      </w:r>
      <w:r>
        <w:rPr>
          <w:spacing w:val="-2"/>
        </w:rPr>
        <w:t>time,</w:t>
      </w:r>
      <w:r>
        <w:rPr>
          <w:spacing w:val="-7"/>
        </w:rPr>
        <w:t xml:space="preserve"> </w:t>
      </w:r>
      <w:r>
        <w:rPr>
          <w:spacing w:val="-2"/>
        </w:rPr>
        <w:t>not</w:t>
      </w:r>
      <w:r>
        <w:rPr>
          <w:spacing w:val="-7"/>
        </w:rPr>
        <w:t xml:space="preserve"> </w:t>
      </w:r>
      <w:r>
        <w:rPr>
          <w:spacing w:val="-2"/>
        </w:rPr>
        <w:t>to</w:t>
      </w:r>
      <w:r>
        <w:rPr>
          <w:spacing w:val="-6"/>
        </w:rPr>
        <w:t xml:space="preserve"> </w:t>
      </w:r>
      <w:r>
        <w:rPr>
          <w:spacing w:val="-2"/>
        </w:rPr>
        <w:t>include</w:t>
      </w:r>
      <w:r>
        <w:rPr>
          <w:spacing w:val="-6"/>
        </w:rPr>
        <w:t xml:space="preserve"> </w:t>
      </w:r>
      <w:r>
        <w:rPr>
          <w:spacing w:val="-2"/>
        </w:rPr>
        <w:t xml:space="preserve">a </w:t>
      </w:r>
      <w:r>
        <w:t>stand-alone</w:t>
      </w:r>
      <w:r>
        <w:rPr>
          <w:spacing w:val="-16"/>
        </w:rPr>
        <w:t xml:space="preserve"> </w:t>
      </w:r>
      <w:r>
        <w:t>12-volt</w:t>
      </w:r>
      <w:r>
        <w:rPr>
          <w:spacing w:val="-15"/>
        </w:rPr>
        <w:t xml:space="preserve"> </w:t>
      </w:r>
      <w:r>
        <w:t>car</w:t>
      </w:r>
      <w:r>
        <w:rPr>
          <w:spacing w:val="-15"/>
        </w:rPr>
        <w:t xml:space="preserve"> </w:t>
      </w:r>
      <w:r>
        <w:t>battery</w:t>
      </w:r>
      <w:r>
        <w:rPr>
          <w:spacing w:val="-16"/>
        </w:rPr>
        <w:t xml:space="preserve"> </w:t>
      </w:r>
      <w:r>
        <w:t>or</w:t>
      </w:r>
      <w:r>
        <w:rPr>
          <w:spacing w:val="-15"/>
        </w:rPr>
        <w:t xml:space="preserve"> </w:t>
      </w:r>
      <w:r>
        <w:t>an</w:t>
      </w:r>
      <w:r>
        <w:rPr>
          <w:spacing w:val="-15"/>
        </w:rPr>
        <w:t xml:space="preserve"> </w:t>
      </w:r>
      <w:r>
        <w:t>electric</w:t>
      </w:r>
      <w:r>
        <w:rPr>
          <w:spacing w:val="-15"/>
        </w:rPr>
        <w:t xml:space="preserve"> </w:t>
      </w:r>
      <w:r>
        <w:t>motor</w:t>
      </w:r>
      <w:r>
        <w:rPr>
          <w:spacing w:val="-16"/>
        </w:rPr>
        <w:t xml:space="preserve"> </w:t>
      </w:r>
      <w:r>
        <w:t>vehicle.</w:t>
      </w:r>
      <w:r>
        <w:rPr>
          <w:spacing w:val="-15"/>
        </w:rPr>
        <w:t xml:space="preserve"> </w:t>
      </w:r>
      <w:r>
        <w:t>A</w:t>
      </w:r>
      <w:r>
        <w:rPr>
          <w:spacing w:val="-15"/>
        </w:rPr>
        <w:t xml:space="preserve"> </w:t>
      </w:r>
      <w:r>
        <w:t>battery</w:t>
      </w:r>
      <w:r>
        <w:rPr>
          <w:spacing w:val="-16"/>
        </w:rPr>
        <w:t xml:space="preserve"> </w:t>
      </w:r>
      <w:r>
        <w:t>energy</w:t>
      </w:r>
      <w:r>
        <w:rPr>
          <w:spacing w:val="-15"/>
        </w:rPr>
        <w:t xml:space="preserve"> </w:t>
      </w:r>
      <w:r>
        <w:t>storage</w:t>
      </w:r>
      <w:r>
        <w:rPr>
          <w:spacing w:val="-15"/>
        </w:rPr>
        <w:t xml:space="preserve"> </w:t>
      </w:r>
      <w:r>
        <w:t>system is</w:t>
      </w:r>
      <w:r>
        <w:rPr>
          <w:spacing w:val="-1"/>
        </w:rPr>
        <w:t xml:space="preserve"> </w:t>
      </w:r>
      <w:r>
        <w:t>classified</w:t>
      </w:r>
      <w:r>
        <w:rPr>
          <w:spacing w:val="-1"/>
        </w:rPr>
        <w:t xml:space="preserve"> </w:t>
      </w:r>
      <w:r>
        <w:t>as</w:t>
      </w:r>
      <w:r>
        <w:rPr>
          <w:spacing w:val="-1"/>
        </w:rPr>
        <w:t xml:space="preserve"> </w:t>
      </w:r>
      <w:r>
        <w:t>a</w:t>
      </w:r>
      <w:r>
        <w:rPr>
          <w:spacing w:val="-1"/>
        </w:rPr>
        <w:t xml:space="preserve"> </w:t>
      </w:r>
      <w:r>
        <w:t>Tier 1</w:t>
      </w:r>
      <w:r>
        <w:rPr>
          <w:spacing w:val="-4"/>
        </w:rPr>
        <w:t xml:space="preserve"> </w:t>
      </w:r>
      <w:r>
        <w:t>or Tier 2</w:t>
      </w:r>
      <w:r>
        <w:rPr>
          <w:spacing w:val="-1"/>
        </w:rPr>
        <w:t xml:space="preserve"> </w:t>
      </w:r>
      <w:r>
        <w:t>Battery</w:t>
      </w:r>
      <w:r>
        <w:rPr>
          <w:spacing w:val="-1"/>
        </w:rPr>
        <w:t xml:space="preserve"> </w:t>
      </w:r>
      <w:r>
        <w:t>Energy</w:t>
      </w:r>
      <w:r>
        <w:rPr>
          <w:spacing w:val="-3"/>
        </w:rPr>
        <w:t xml:space="preserve"> </w:t>
      </w:r>
      <w:r>
        <w:t>Storage</w:t>
      </w:r>
      <w:r>
        <w:rPr>
          <w:spacing w:val="-1"/>
        </w:rPr>
        <w:t xml:space="preserve"> </w:t>
      </w:r>
      <w:r>
        <w:t>System as</w:t>
      </w:r>
      <w:r>
        <w:rPr>
          <w:spacing w:val="-1"/>
        </w:rPr>
        <w:t xml:space="preserve"> </w:t>
      </w:r>
      <w:r>
        <w:t>follows:</w:t>
      </w:r>
    </w:p>
    <w:p w14:paraId="2811E34F" w14:textId="77777777" w:rsidR="00E46F75" w:rsidRDefault="00E46F75" w:rsidP="00E46F75">
      <w:pPr>
        <w:pStyle w:val="ListParagraph"/>
        <w:numPr>
          <w:ilvl w:val="1"/>
          <w:numId w:val="28"/>
        </w:numPr>
        <w:tabs>
          <w:tab w:val="left" w:pos="1238"/>
        </w:tabs>
        <w:spacing w:before="122"/>
        <w:ind w:right="67"/>
        <w:jc w:val="both"/>
      </w:pPr>
      <w:r>
        <w:t xml:space="preserve">Tier 1 Battery Energy Storage Systems </w:t>
      </w:r>
      <w:proofErr w:type="gramStart"/>
      <w:r>
        <w:t>having</w:t>
      </w:r>
      <w:proofErr w:type="gramEnd"/>
      <w:r>
        <w:t xml:space="preserve"> an aggregate energy capacity less than or equal to 80kWh and, if in a room or enclosed area, consist of only a single energy storage system technology. (e.g., all lithium-ion or all lead-acid, but not a </w:t>
      </w:r>
      <w:r>
        <w:rPr>
          <w:spacing w:val="-2"/>
        </w:rPr>
        <w:t>mix).</w:t>
      </w:r>
    </w:p>
    <w:p w14:paraId="514A242A" w14:textId="77777777" w:rsidR="00E46F75" w:rsidRDefault="00E46F75" w:rsidP="00E46F75">
      <w:pPr>
        <w:pStyle w:val="ListParagraph"/>
        <w:numPr>
          <w:ilvl w:val="1"/>
          <w:numId w:val="28"/>
        </w:numPr>
        <w:tabs>
          <w:tab w:val="left" w:pos="1238"/>
        </w:tabs>
        <w:spacing w:before="118"/>
        <w:ind w:right="71"/>
        <w:jc w:val="both"/>
      </w:pPr>
      <w:r>
        <w:t xml:space="preserve">Tier 2 Battery Energy Storage Systems are those systems that are not Tier 1 systems. </w:t>
      </w:r>
      <w:r>
        <w:rPr>
          <w:i/>
        </w:rPr>
        <w:t>This law prohibits any Battery Energy Storage System that is not Tier 1.</w:t>
      </w:r>
    </w:p>
    <w:p w14:paraId="245A50A0" w14:textId="77777777" w:rsidR="00E46F75" w:rsidRDefault="00E46F75" w:rsidP="00E46F75">
      <w:pPr>
        <w:pStyle w:val="BodyText"/>
        <w:ind w:left="0"/>
        <w:rPr>
          <w:i/>
        </w:rPr>
      </w:pPr>
    </w:p>
    <w:p w14:paraId="37D3DD25" w14:textId="77777777" w:rsidR="00E46F75" w:rsidRDefault="00E46F75" w:rsidP="00E46F75">
      <w:pPr>
        <w:pStyle w:val="BodyText"/>
        <w:spacing w:line="273" w:lineRule="auto"/>
      </w:pPr>
      <w:r>
        <w:rPr>
          <w:b/>
          <w:spacing w:val="-2"/>
        </w:rPr>
        <w:t>CELL:</w:t>
      </w:r>
      <w:r>
        <w:rPr>
          <w:b/>
          <w:spacing w:val="-12"/>
        </w:rPr>
        <w:t xml:space="preserve"> </w:t>
      </w:r>
      <w:r>
        <w:rPr>
          <w:spacing w:val="-2"/>
        </w:rPr>
        <w:t>The</w:t>
      </w:r>
      <w:r>
        <w:rPr>
          <w:spacing w:val="-10"/>
        </w:rPr>
        <w:t xml:space="preserve"> </w:t>
      </w:r>
      <w:r>
        <w:rPr>
          <w:spacing w:val="-2"/>
        </w:rPr>
        <w:t>basic</w:t>
      </w:r>
      <w:r>
        <w:rPr>
          <w:spacing w:val="-15"/>
        </w:rPr>
        <w:t xml:space="preserve"> </w:t>
      </w:r>
      <w:r>
        <w:rPr>
          <w:spacing w:val="-2"/>
        </w:rPr>
        <w:t>electrochemical</w:t>
      </w:r>
      <w:r>
        <w:rPr>
          <w:spacing w:val="-10"/>
        </w:rPr>
        <w:t xml:space="preserve"> </w:t>
      </w:r>
      <w:r>
        <w:rPr>
          <w:spacing w:val="-2"/>
        </w:rPr>
        <w:t>unit,</w:t>
      </w:r>
      <w:r>
        <w:rPr>
          <w:spacing w:val="-12"/>
        </w:rPr>
        <w:t xml:space="preserve"> </w:t>
      </w:r>
      <w:r>
        <w:rPr>
          <w:spacing w:val="-2"/>
        </w:rPr>
        <w:t>characterized</w:t>
      </w:r>
      <w:r>
        <w:rPr>
          <w:spacing w:val="-9"/>
        </w:rPr>
        <w:t xml:space="preserve"> </w:t>
      </w:r>
      <w:r>
        <w:rPr>
          <w:spacing w:val="-2"/>
        </w:rPr>
        <w:t>by</w:t>
      </w:r>
      <w:r>
        <w:rPr>
          <w:spacing w:val="-13"/>
        </w:rPr>
        <w:t xml:space="preserve"> </w:t>
      </w:r>
      <w:r>
        <w:rPr>
          <w:spacing w:val="-2"/>
        </w:rPr>
        <w:t>an</w:t>
      </w:r>
      <w:r>
        <w:rPr>
          <w:spacing w:val="-13"/>
        </w:rPr>
        <w:t xml:space="preserve"> </w:t>
      </w:r>
      <w:r>
        <w:rPr>
          <w:spacing w:val="-2"/>
        </w:rPr>
        <w:t>anode</w:t>
      </w:r>
      <w:r>
        <w:rPr>
          <w:spacing w:val="-13"/>
        </w:rPr>
        <w:t xml:space="preserve"> </w:t>
      </w:r>
      <w:r>
        <w:rPr>
          <w:spacing w:val="-2"/>
        </w:rPr>
        <w:t>and</w:t>
      </w:r>
      <w:r>
        <w:rPr>
          <w:spacing w:val="-16"/>
        </w:rPr>
        <w:t xml:space="preserve"> </w:t>
      </w:r>
      <w:r>
        <w:rPr>
          <w:spacing w:val="-2"/>
        </w:rPr>
        <w:t>a</w:t>
      </w:r>
      <w:r>
        <w:rPr>
          <w:spacing w:val="-13"/>
        </w:rPr>
        <w:t xml:space="preserve"> </w:t>
      </w:r>
      <w:r>
        <w:rPr>
          <w:spacing w:val="-2"/>
        </w:rPr>
        <w:t>cathode,</w:t>
      </w:r>
      <w:r>
        <w:rPr>
          <w:spacing w:val="-10"/>
        </w:rPr>
        <w:t xml:space="preserve"> </w:t>
      </w:r>
      <w:r>
        <w:rPr>
          <w:spacing w:val="-2"/>
        </w:rPr>
        <w:t>used</w:t>
      </w:r>
      <w:r>
        <w:rPr>
          <w:spacing w:val="-13"/>
        </w:rPr>
        <w:t xml:space="preserve"> </w:t>
      </w:r>
      <w:r>
        <w:rPr>
          <w:spacing w:val="-2"/>
        </w:rPr>
        <w:t xml:space="preserve">to </w:t>
      </w:r>
      <w:r>
        <w:t>receive, store, and deliver electrical energy.</w:t>
      </w:r>
    </w:p>
    <w:p w14:paraId="55D7B82C" w14:textId="77777777" w:rsidR="00E46F75" w:rsidRDefault="00E46F75" w:rsidP="00E46F75">
      <w:pPr>
        <w:pStyle w:val="BodyText"/>
        <w:spacing w:before="117" w:line="271" w:lineRule="auto"/>
      </w:pPr>
      <w:r>
        <w:rPr>
          <w:b/>
          <w:spacing w:val="-2"/>
        </w:rPr>
        <w:t>COMMISSIONING:</w:t>
      </w:r>
      <w:r>
        <w:rPr>
          <w:b/>
          <w:spacing w:val="-10"/>
        </w:rPr>
        <w:t xml:space="preserve"> </w:t>
      </w:r>
      <w:r>
        <w:rPr>
          <w:spacing w:val="-2"/>
        </w:rPr>
        <w:t>A</w:t>
      </w:r>
      <w:r>
        <w:rPr>
          <w:spacing w:val="-13"/>
        </w:rPr>
        <w:t xml:space="preserve"> </w:t>
      </w:r>
      <w:r>
        <w:rPr>
          <w:spacing w:val="-2"/>
        </w:rPr>
        <w:t>systematic</w:t>
      </w:r>
      <w:r>
        <w:rPr>
          <w:spacing w:val="-10"/>
        </w:rPr>
        <w:t xml:space="preserve"> </w:t>
      </w:r>
      <w:r>
        <w:rPr>
          <w:spacing w:val="-2"/>
        </w:rPr>
        <w:t>process</w:t>
      </w:r>
      <w:r>
        <w:rPr>
          <w:spacing w:val="-12"/>
        </w:rPr>
        <w:t xml:space="preserve"> </w:t>
      </w:r>
      <w:r>
        <w:rPr>
          <w:spacing w:val="-2"/>
        </w:rPr>
        <w:t>that</w:t>
      </w:r>
      <w:r>
        <w:rPr>
          <w:spacing w:val="-10"/>
        </w:rPr>
        <w:t xml:space="preserve"> </w:t>
      </w:r>
      <w:r>
        <w:rPr>
          <w:spacing w:val="-2"/>
        </w:rPr>
        <w:t>provides</w:t>
      </w:r>
      <w:r>
        <w:rPr>
          <w:spacing w:val="-10"/>
        </w:rPr>
        <w:t xml:space="preserve"> </w:t>
      </w:r>
      <w:r>
        <w:rPr>
          <w:spacing w:val="-2"/>
        </w:rPr>
        <w:t>documented</w:t>
      </w:r>
      <w:r>
        <w:rPr>
          <w:spacing w:val="-13"/>
        </w:rPr>
        <w:t xml:space="preserve"> </w:t>
      </w:r>
      <w:r>
        <w:rPr>
          <w:spacing w:val="-2"/>
        </w:rPr>
        <w:t>confirmation</w:t>
      </w:r>
      <w:r>
        <w:rPr>
          <w:spacing w:val="-12"/>
        </w:rPr>
        <w:t xml:space="preserve"> </w:t>
      </w:r>
      <w:r>
        <w:rPr>
          <w:spacing w:val="-2"/>
        </w:rPr>
        <w:t>that</w:t>
      </w:r>
      <w:r>
        <w:rPr>
          <w:spacing w:val="-10"/>
        </w:rPr>
        <w:t xml:space="preserve"> </w:t>
      </w:r>
      <w:r>
        <w:rPr>
          <w:spacing w:val="-2"/>
        </w:rPr>
        <w:t xml:space="preserve">a </w:t>
      </w:r>
      <w:r>
        <w:t>battery</w:t>
      </w:r>
      <w:r>
        <w:rPr>
          <w:spacing w:val="-16"/>
        </w:rPr>
        <w:t xml:space="preserve"> </w:t>
      </w:r>
      <w:r>
        <w:t>energy</w:t>
      </w:r>
      <w:r>
        <w:rPr>
          <w:spacing w:val="-16"/>
        </w:rPr>
        <w:t xml:space="preserve"> </w:t>
      </w:r>
      <w:r>
        <w:t>storage</w:t>
      </w:r>
      <w:r>
        <w:rPr>
          <w:spacing w:val="-16"/>
        </w:rPr>
        <w:t xml:space="preserve"> </w:t>
      </w:r>
      <w:r>
        <w:t>system functions according to the intended design criteria and complies with applicable code requirements.</w:t>
      </w:r>
    </w:p>
    <w:p w14:paraId="4FC140C2" w14:textId="77777777" w:rsidR="00E46F75" w:rsidRDefault="00E46F75" w:rsidP="00E46F75">
      <w:pPr>
        <w:pStyle w:val="BodyText"/>
        <w:spacing w:before="110" w:line="271" w:lineRule="auto"/>
        <w:ind w:right="67"/>
      </w:pPr>
      <w:r>
        <w:rPr>
          <w:b/>
        </w:rPr>
        <w:t xml:space="preserve">DEDICATED-USE BUILDING: </w:t>
      </w:r>
      <w:r>
        <w:t xml:space="preserve">A building that is built for the primary intention of housing </w:t>
      </w:r>
      <w:r>
        <w:rPr>
          <w:spacing w:val="-2"/>
        </w:rPr>
        <w:t>battery</w:t>
      </w:r>
      <w:r>
        <w:rPr>
          <w:spacing w:val="-14"/>
        </w:rPr>
        <w:t xml:space="preserve"> </w:t>
      </w:r>
      <w:r>
        <w:rPr>
          <w:spacing w:val="-2"/>
        </w:rPr>
        <w:t>energy</w:t>
      </w:r>
      <w:r>
        <w:rPr>
          <w:spacing w:val="-13"/>
        </w:rPr>
        <w:t xml:space="preserve"> </w:t>
      </w:r>
      <w:r>
        <w:rPr>
          <w:spacing w:val="-2"/>
        </w:rPr>
        <w:t>storage</w:t>
      </w:r>
      <w:r>
        <w:rPr>
          <w:spacing w:val="-13"/>
        </w:rPr>
        <w:t xml:space="preserve"> </w:t>
      </w:r>
      <w:r>
        <w:rPr>
          <w:spacing w:val="-2"/>
        </w:rPr>
        <w:t>system</w:t>
      </w:r>
      <w:r>
        <w:rPr>
          <w:spacing w:val="-14"/>
        </w:rPr>
        <w:t xml:space="preserve"> </w:t>
      </w:r>
      <w:r>
        <w:rPr>
          <w:spacing w:val="-2"/>
        </w:rPr>
        <w:t>equipment,</w:t>
      </w:r>
      <w:r>
        <w:rPr>
          <w:spacing w:val="-13"/>
        </w:rPr>
        <w:t xml:space="preserve"> </w:t>
      </w:r>
      <w:r>
        <w:rPr>
          <w:spacing w:val="-2"/>
        </w:rPr>
        <w:t>is</w:t>
      </w:r>
      <w:r>
        <w:rPr>
          <w:spacing w:val="-13"/>
        </w:rPr>
        <w:t xml:space="preserve"> </w:t>
      </w:r>
      <w:r>
        <w:rPr>
          <w:spacing w:val="-2"/>
        </w:rPr>
        <w:t>classified</w:t>
      </w:r>
      <w:r>
        <w:rPr>
          <w:spacing w:val="-13"/>
        </w:rPr>
        <w:t xml:space="preserve"> </w:t>
      </w:r>
      <w:r>
        <w:rPr>
          <w:spacing w:val="-2"/>
        </w:rPr>
        <w:t>as</w:t>
      </w:r>
      <w:r>
        <w:rPr>
          <w:spacing w:val="-14"/>
        </w:rPr>
        <w:t xml:space="preserve"> </w:t>
      </w:r>
      <w:r>
        <w:rPr>
          <w:spacing w:val="-2"/>
        </w:rPr>
        <w:t>Group</w:t>
      </w:r>
      <w:r>
        <w:rPr>
          <w:spacing w:val="-13"/>
        </w:rPr>
        <w:t xml:space="preserve"> </w:t>
      </w:r>
      <w:r>
        <w:rPr>
          <w:spacing w:val="-2"/>
        </w:rPr>
        <w:t>F-1</w:t>
      </w:r>
      <w:r>
        <w:rPr>
          <w:spacing w:val="-13"/>
        </w:rPr>
        <w:t xml:space="preserve"> </w:t>
      </w:r>
      <w:r>
        <w:rPr>
          <w:spacing w:val="-2"/>
        </w:rPr>
        <w:t>occupancy</w:t>
      </w:r>
      <w:r>
        <w:rPr>
          <w:spacing w:val="-14"/>
        </w:rPr>
        <w:t xml:space="preserve"> </w:t>
      </w:r>
      <w:r>
        <w:rPr>
          <w:spacing w:val="-2"/>
        </w:rPr>
        <w:t>as</w:t>
      </w:r>
      <w:r>
        <w:rPr>
          <w:spacing w:val="-13"/>
        </w:rPr>
        <w:t xml:space="preserve"> </w:t>
      </w:r>
      <w:r>
        <w:rPr>
          <w:spacing w:val="-2"/>
        </w:rPr>
        <w:t>defined</w:t>
      </w:r>
      <w:r>
        <w:rPr>
          <w:spacing w:val="-13"/>
        </w:rPr>
        <w:t xml:space="preserve"> </w:t>
      </w:r>
      <w:r>
        <w:rPr>
          <w:spacing w:val="-2"/>
        </w:rPr>
        <w:t xml:space="preserve">in </w:t>
      </w:r>
      <w:r>
        <w:t>the</w:t>
      </w:r>
      <w:r>
        <w:rPr>
          <w:spacing w:val="-5"/>
        </w:rPr>
        <w:t xml:space="preserve"> </w:t>
      </w:r>
      <w:r>
        <w:t>International</w:t>
      </w:r>
      <w:r>
        <w:rPr>
          <w:spacing w:val="-5"/>
        </w:rPr>
        <w:t xml:space="preserve"> </w:t>
      </w:r>
      <w:r>
        <w:t>Building Code,</w:t>
      </w:r>
      <w:r>
        <w:rPr>
          <w:spacing w:val="-4"/>
        </w:rPr>
        <w:t xml:space="preserve"> </w:t>
      </w:r>
      <w:r>
        <w:t>and</w:t>
      </w:r>
      <w:r>
        <w:rPr>
          <w:spacing w:val="-5"/>
        </w:rPr>
        <w:t xml:space="preserve"> </w:t>
      </w:r>
      <w:r>
        <w:t>complies</w:t>
      </w:r>
      <w:r>
        <w:rPr>
          <w:spacing w:val="-5"/>
        </w:rPr>
        <w:t xml:space="preserve"> </w:t>
      </w:r>
      <w:r>
        <w:t>with</w:t>
      </w:r>
      <w:r>
        <w:rPr>
          <w:spacing w:val="-5"/>
        </w:rPr>
        <w:t xml:space="preserve"> </w:t>
      </w:r>
      <w:r>
        <w:t>the following:</w:t>
      </w:r>
    </w:p>
    <w:p w14:paraId="43DE24F9" w14:textId="77777777" w:rsidR="00E46F75" w:rsidRDefault="00E46F75" w:rsidP="00E46F75">
      <w:pPr>
        <w:pStyle w:val="ListParagraph"/>
        <w:numPr>
          <w:ilvl w:val="0"/>
          <w:numId w:val="27"/>
        </w:numPr>
        <w:tabs>
          <w:tab w:val="left" w:pos="1238"/>
        </w:tabs>
        <w:spacing w:before="119"/>
        <w:ind w:right="71"/>
        <w:jc w:val="both"/>
      </w:pPr>
      <w:r>
        <w:t>The building’s only use is battery energy storage, energy generation, and other electrical grid-related operations.</w:t>
      </w:r>
    </w:p>
    <w:p w14:paraId="3C3D3DC6" w14:textId="77777777" w:rsidR="00E46F75" w:rsidRDefault="00E46F75" w:rsidP="00E46F75">
      <w:pPr>
        <w:pStyle w:val="ListParagraph"/>
        <w:numPr>
          <w:ilvl w:val="0"/>
          <w:numId w:val="27"/>
        </w:numPr>
        <w:tabs>
          <w:tab w:val="left" w:pos="1238"/>
        </w:tabs>
        <w:spacing w:before="152"/>
        <w:ind w:hanging="628"/>
      </w:pPr>
      <w:r>
        <w:t>No</w:t>
      </w:r>
      <w:r>
        <w:rPr>
          <w:spacing w:val="-7"/>
        </w:rPr>
        <w:t xml:space="preserve"> </w:t>
      </w:r>
      <w:r>
        <w:t>other</w:t>
      </w:r>
      <w:r>
        <w:rPr>
          <w:spacing w:val="-5"/>
        </w:rPr>
        <w:t xml:space="preserve"> </w:t>
      </w:r>
      <w:r>
        <w:t>occupancy</w:t>
      </w:r>
      <w:r>
        <w:rPr>
          <w:spacing w:val="-6"/>
        </w:rPr>
        <w:t xml:space="preserve"> </w:t>
      </w:r>
      <w:r>
        <w:t>types</w:t>
      </w:r>
      <w:r>
        <w:rPr>
          <w:spacing w:val="-4"/>
        </w:rPr>
        <w:t xml:space="preserve"> </w:t>
      </w:r>
      <w:r>
        <w:t>are</w:t>
      </w:r>
      <w:r>
        <w:rPr>
          <w:spacing w:val="-6"/>
        </w:rPr>
        <w:t xml:space="preserve"> </w:t>
      </w:r>
      <w:r>
        <w:t>permitted</w:t>
      </w:r>
      <w:r>
        <w:rPr>
          <w:spacing w:val="-4"/>
        </w:rPr>
        <w:t xml:space="preserve"> </w:t>
      </w:r>
      <w:r>
        <w:t>in</w:t>
      </w:r>
      <w:r>
        <w:rPr>
          <w:spacing w:val="-6"/>
        </w:rPr>
        <w:t xml:space="preserve"> </w:t>
      </w:r>
      <w:r>
        <w:t>the</w:t>
      </w:r>
      <w:r>
        <w:rPr>
          <w:spacing w:val="-36"/>
        </w:rPr>
        <w:t xml:space="preserve"> </w:t>
      </w:r>
      <w:r>
        <w:rPr>
          <w:spacing w:val="-2"/>
        </w:rPr>
        <w:t>building.</w:t>
      </w:r>
    </w:p>
    <w:p w14:paraId="14779C31" w14:textId="77777777" w:rsidR="00E46F75" w:rsidRDefault="00E46F75" w:rsidP="00E46F75">
      <w:pPr>
        <w:pStyle w:val="ListParagraph"/>
        <w:numPr>
          <w:ilvl w:val="0"/>
          <w:numId w:val="27"/>
        </w:numPr>
        <w:tabs>
          <w:tab w:val="left" w:pos="1236"/>
          <w:tab w:val="left" w:pos="1238"/>
        </w:tabs>
        <w:spacing w:before="150" w:line="271" w:lineRule="auto"/>
        <w:ind w:right="68"/>
        <w:jc w:val="both"/>
      </w:pPr>
      <w:r>
        <w:t xml:space="preserve">Occupants in the rooms and areas containing battery energy storage systems are </w:t>
      </w:r>
      <w:r>
        <w:rPr>
          <w:spacing w:val="-2"/>
        </w:rPr>
        <w:t>limited</w:t>
      </w:r>
      <w:r>
        <w:rPr>
          <w:spacing w:val="-14"/>
        </w:rPr>
        <w:t xml:space="preserve"> </w:t>
      </w:r>
      <w:r>
        <w:rPr>
          <w:spacing w:val="-2"/>
        </w:rPr>
        <w:t>to</w:t>
      </w:r>
      <w:r>
        <w:rPr>
          <w:spacing w:val="-13"/>
        </w:rPr>
        <w:t xml:space="preserve"> </w:t>
      </w:r>
      <w:r>
        <w:rPr>
          <w:spacing w:val="-2"/>
        </w:rPr>
        <w:t>personnel</w:t>
      </w:r>
      <w:r>
        <w:rPr>
          <w:spacing w:val="-13"/>
        </w:rPr>
        <w:t xml:space="preserve"> </w:t>
      </w:r>
      <w:r>
        <w:rPr>
          <w:spacing w:val="-2"/>
        </w:rPr>
        <w:t>that</w:t>
      </w:r>
      <w:r>
        <w:rPr>
          <w:spacing w:val="-14"/>
        </w:rPr>
        <w:t xml:space="preserve"> </w:t>
      </w:r>
      <w:r>
        <w:rPr>
          <w:spacing w:val="-2"/>
        </w:rPr>
        <w:t>operate,</w:t>
      </w:r>
      <w:r>
        <w:rPr>
          <w:spacing w:val="-13"/>
        </w:rPr>
        <w:t xml:space="preserve"> </w:t>
      </w:r>
      <w:r>
        <w:rPr>
          <w:spacing w:val="-2"/>
        </w:rPr>
        <w:t>maintain,</w:t>
      </w:r>
      <w:r>
        <w:rPr>
          <w:spacing w:val="-13"/>
        </w:rPr>
        <w:t xml:space="preserve"> </w:t>
      </w:r>
      <w:r>
        <w:rPr>
          <w:spacing w:val="-2"/>
        </w:rPr>
        <w:t>service,</w:t>
      </w:r>
      <w:r>
        <w:rPr>
          <w:spacing w:val="-13"/>
        </w:rPr>
        <w:t xml:space="preserve"> </w:t>
      </w:r>
      <w:r>
        <w:rPr>
          <w:spacing w:val="-2"/>
        </w:rPr>
        <w:t>test,</w:t>
      </w:r>
      <w:r>
        <w:rPr>
          <w:spacing w:val="-14"/>
        </w:rPr>
        <w:t xml:space="preserve"> </w:t>
      </w:r>
      <w:r>
        <w:rPr>
          <w:spacing w:val="-2"/>
        </w:rPr>
        <w:t>and</w:t>
      </w:r>
      <w:r>
        <w:rPr>
          <w:spacing w:val="-13"/>
        </w:rPr>
        <w:t xml:space="preserve"> </w:t>
      </w:r>
      <w:r>
        <w:rPr>
          <w:spacing w:val="-2"/>
        </w:rPr>
        <w:t>repair</w:t>
      </w:r>
      <w:r>
        <w:rPr>
          <w:spacing w:val="-13"/>
        </w:rPr>
        <w:t xml:space="preserve"> </w:t>
      </w:r>
      <w:r>
        <w:rPr>
          <w:spacing w:val="-2"/>
        </w:rPr>
        <w:t>the</w:t>
      </w:r>
      <w:r>
        <w:rPr>
          <w:spacing w:val="-14"/>
        </w:rPr>
        <w:t xml:space="preserve"> </w:t>
      </w:r>
      <w:r>
        <w:rPr>
          <w:spacing w:val="-2"/>
        </w:rPr>
        <w:t>battery</w:t>
      </w:r>
      <w:r>
        <w:rPr>
          <w:spacing w:val="-13"/>
        </w:rPr>
        <w:t xml:space="preserve"> </w:t>
      </w:r>
      <w:r>
        <w:rPr>
          <w:spacing w:val="-2"/>
        </w:rPr>
        <w:t xml:space="preserve">energy </w:t>
      </w:r>
      <w:r>
        <w:t>storage system and other energy systems.</w:t>
      </w:r>
    </w:p>
    <w:p w14:paraId="4BAFAD50" w14:textId="77777777" w:rsidR="00E46F75" w:rsidRDefault="00E46F75" w:rsidP="00E46F75">
      <w:pPr>
        <w:pStyle w:val="ListParagraph"/>
        <w:numPr>
          <w:ilvl w:val="0"/>
          <w:numId w:val="27"/>
        </w:numPr>
        <w:tabs>
          <w:tab w:val="left" w:pos="1236"/>
          <w:tab w:val="left" w:pos="1238"/>
        </w:tabs>
        <w:spacing w:before="119" w:line="271" w:lineRule="auto"/>
        <w:ind w:right="69"/>
        <w:jc w:val="both"/>
      </w:pPr>
      <w:r>
        <w:t>Administrative</w:t>
      </w:r>
      <w:r>
        <w:rPr>
          <w:spacing w:val="-16"/>
        </w:rPr>
        <w:t xml:space="preserve"> </w:t>
      </w:r>
      <w:r>
        <w:t>and</w:t>
      </w:r>
      <w:r>
        <w:rPr>
          <w:spacing w:val="-15"/>
        </w:rPr>
        <w:t xml:space="preserve"> </w:t>
      </w:r>
      <w:r>
        <w:t>support</w:t>
      </w:r>
      <w:r>
        <w:rPr>
          <w:spacing w:val="-15"/>
        </w:rPr>
        <w:t xml:space="preserve"> </w:t>
      </w:r>
      <w:r>
        <w:t>personnel</w:t>
      </w:r>
      <w:r>
        <w:rPr>
          <w:spacing w:val="-16"/>
        </w:rPr>
        <w:t xml:space="preserve"> </w:t>
      </w:r>
      <w:r>
        <w:t>are</w:t>
      </w:r>
      <w:r>
        <w:rPr>
          <w:spacing w:val="-15"/>
        </w:rPr>
        <w:t xml:space="preserve"> </w:t>
      </w:r>
      <w:r>
        <w:t>permitted</w:t>
      </w:r>
      <w:r>
        <w:rPr>
          <w:spacing w:val="-15"/>
        </w:rPr>
        <w:t xml:space="preserve"> </w:t>
      </w:r>
      <w:r>
        <w:t>in</w:t>
      </w:r>
      <w:r>
        <w:rPr>
          <w:spacing w:val="-15"/>
        </w:rPr>
        <w:t xml:space="preserve"> </w:t>
      </w:r>
      <w:r>
        <w:t>areas</w:t>
      </w:r>
      <w:r>
        <w:rPr>
          <w:spacing w:val="-16"/>
        </w:rPr>
        <w:t xml:space="preserve"> </w:t>
      </w:r>
      <w:r>
        <w:t>within</w:t>
      </w:r>
      <w:r>
        <w:rPr>
          <w:spacing w:val="-15"/>
        </w:rPr>
        <w:t xml:space="preserve"> </w:t>
      </w:r>
      <w:r>
        <w:t>the</w:t>
      </w:r>
      <w:r>
        <w:rPr>
          <w:spacing w:val="-15"/>
        </w:rPr>
        <w:t xml:space="preserve"> </w:t>
      </w:r>
      <w:r>
        <w:t>buildings</w:t>
      </w:r>
      <w:r>
        <w:rPr>
          <w:spacing w:val="-14"/>
        </w:rPr>
        <w:t xml:space="preserve"> </w:t>
      </w:r>
      <w:r>
        <w:t>that do</w:t>
      </w:r>
      <w:r>
        <w:rPr>
          <w:spacing w:val="-2"/>
        </w:rPr>
        <w:t xml:space="preserve"> </w:t>
      </w:r>
      <w:r>
        <w:t>not</w:t>
      </w:r>
      <w:r>
        <w:rPr>
          <w:spacing w:val="-3"/>
        </w:rPr>
        <w:t xml:space="preserve"> </w:t>
      </w:r>
      <w:r>
        <w:t>contain</w:t>
      </w:r>
      <w:r>
        <w:rPr>
          <w:spacing w:val="-2"/>
        </w:rPr>
        <w:t xml:space="preserve"> </w:t>
      </w:r>
      <w:r>
        <w:t>battery</w:t>
      </w:r>
      <w:r>
        <w:rPr>
          <w:spacing w:val="-5"/>
        </w:rPr>
        <w:t xml:space="preserve"> </w:t>
      </w:r>
      <w:r>
        <w:t>energy storage system, provided the</w:t>
      </w:r>
      <w:r>
        <w:rPr>
          <w:spacing w:val="-9"/>
        </w:rPr>
        <w:t xml:space="preserve"> </w:t>
      </w:r>
      <w:r>
        <w:t>following:</w:t>
      </w:r>
    </w:p>
    <w:p w14:paraId="2D98A1AB" w14:textId="77777777" w:rsidR="00E46F75" w:rsidRDefault="00E46F75" w:rsidP="00E46F75">
      <w:pPr>
        <w:pStyle w:val="ListParagraph"/>
        <w:numPr>
          <w:ilvl w:val="1"/>
          <w:numId w:val="27"/>
        </w:numPr>
        <w:tabs>
          <w:tab w:val="left" w:pos="1868"/>
          <w:tab w:val="left" w:pos="1870"/>
        </w:tabs>
        <w:spacing w:before="120"/>
        <w:ind w:right="365"/>
      </w:pPr>
      <w:r>
        <w:t>The</w:t>
      </w:r>
      <w:r>
        <w:rPr>
          <w:spacing w:val="-1"/>
        </w:rPr>
        <w:t xml:space="preserve"> </w:t>
      </w:r>
      <w:r>
        <w:t>areas</w:t>
      </w:r>
      <w:r>
        <w:rPr>
          <w:spacing w:val="-3"/>
        </w:rPr>
        <w:t xml:space="preserve"> </w:t>
      </w:r>
      <w:r>
        <w:t>do</w:t>
      </w:r>
      <w:r>
        <w:rPr>
          <w:spacing w:val="-2"/>
        </w:rPr>
        <w:t xml:space="preserve"> </w:t>
      </w:r>
      <w:r>
        <w:t>not occupy</w:t>
      </w:r>
      <w:r>
        <w:rPr>
          <w:spacing w:val="-4"/>
        </w:rPr>
        <w:t xml:space="preserve"> </w:t>
      </w:r>
      <w:r>
        <w:t>more</w:t>
      </w:r>
      <w:r>
        <w:rPr>
          <w:spacing w:val="-3"/>
        </w:rPr>
        <w:t xml:space="preserve"> </w:t>
      </w:r>
      <w:r>
        <w:t>than</w:t>
      </w:r>
      <w:r>
        <w:rPr>
          <w:spacing w:val="-1"/>
        </w:rPr>
        <w:t xml:space="preserve"> </w:t>
      </w:r>
      <w:r>
        <w:t>10</w:t>
      </w:r>
      <w:r>
        <w:rPr>
          <w:spacing w:val="-4"/>
        </w:rPr>
        <w:t xml:space="preserve"> </w:t>
      </w:r>
      <w:r>
        <w:t>percent</w:t>
      </w:r>
      <w:r>
        <w:rPr>
          <w:spacing w:val="-3"/>
        </w:rPr>
        <w:t xml:space="preserve"> </w:t>
      </w:r>
      <w:r>
        <w:t>of</w:t>
      </w:r>
      <w:r>
        <w:rPr>
          <w:spacing w:val="-3"/>
        </w:rPr>
        <w:t xml:space="preserve"> </w:t>
      </w:r>
      <w:r>
        <w:t>the</w:t>
      </w:r>
      <w:r>
        <w:rPr>
          <w:spacing w:val="-4"/>
        </w:rPr>
        <w:t xml:space="preserve"> </w:t>
      </w:r>
      <w:r>
        <w:t>building</w:t>
      </w:r>
      <w:r>
        <w:rPr>
          <w:spacing w:val="-2"/>
        </w:rPr>
        <w:t xml:space="preserve"> </w:t>
      </w:r>
      <w:r>
        <w:t>area</w:t>
      </w:r>
      <w:r>
        <w:rPr>
          <w:spacing w:val="-1"/>
        </w:rPr>
        <w:t xml:space="preserve"> </w:t>
      </w:r>
      <w:r>
        <w:t>of</w:t>
      </w:r>
      <w:r>
        <w:rPr>
          <w:spacing w:val="-3"/>
        </w:rPr>
        <w:t xml:space="preserve"> </w:t>
      </w:r>
      <w:r>
        <w:t xml:space="preserve">the </w:t>
      </w:r>
      <w:proofErr w:type="gramStart"/>
      <w:r>
        <w:t>story</w:t>
      </w:r>
      <w:proofErr w:type="gramEnd"/>
      <w:r>
        <w:t xml:space="preserve"> in which they are located.</w:t>
      </w:r>
    </w:p>
    <w:p w14:paraId="537EDB29" w14:textId="77777777" w:rsidR="00E46F75" w:rsidRDefault="00E46F75" w:rsidP="00E46F75">
      <w:pPr>
        <w:pStyle w:val="ListParagraph"/>
        <w:numPr>
          <w:ilvl w:val="1"/>
          <w:numId w:val="27"/>
        </w:numPr>
        <w:tabs>
          <w:tab w:val="left" w:pos="1868"/>
          <w:tab w:val="left" w:pos="1870"/>
        </w:tabs>
        <w:spacing w:before="120"/>
        <w:ind w:right="183"/>
      </w:pPr>
      <w:r>
        <w:t>A means of egress is provided from the administrative and support use areas</w:t>
      </w:r>
      <w:r>
        <w:rPr>
          <w:spacing w:val="-5"/>
        </w:rPr>
        <w:t xml:space="preserve"> </w:t>
      </w:r>
      <w:r>
        <w:t>to</w:t>
      </w:r>
      <w:r>
        <w:rPr>
          <w:spacing w:val="-5"/>
        </w:rPr>
        <w:t xml:space="preserve"> </w:t>
      </w:r>
      <w:r>
        <w:t>the</w:t>
      </w:r>
      <w:r>
        <w:rPr>
          <w:spacing w:val="-2"/>
        </w:rPr>
        <w:t xml:space="preserve"> </w:t>
      </w:r>
      <w:r>
        <w:t>public</w:t>
      </w:r>
      <w:r>
        <w:rPr>
          <w:spacing w:val="-2"/>
        </w:rPr>
        <w:t xml:space="preserve"> </w:t>
      </w:r>
      <w:r>
        <w:t>way</w:t>
      </w:r>
      <w:r>
        <w:rPr>
          <w:spacing w:val="-5"/>
        </w:rPr>
        <w:t xml:space="preserve"> </w:t>
      </w:r>
      <w:r>
        <w:t>that</w:t>
      </w:r>
      <w:r>
        <w:rPr>
          <w:spacing w:val="-1"/>
        </w:rPr>
        <w:t xml:space="preserve"> </w:t>
      </w:r>
      <w:r>
        <w:t>does</w:t>
      </w:r>
      <w:r>
        <w:rPr>
          <w:spacing w:val="-5"/>
        </w:rPr>
        <w:t xml:space="preserve"> </w:t>
      </w:r>
      <w:r>
        <w:t>not</w:t>
      </w:r>
      <w:r>
        <w:rPr>
          <w:spacing w:val="-4"/>
        </w:rPr>
        <w:t xml:space="preserve"> </w:t>
      </w:r>
      <w:r>
        <w:t>require</w:t>
      </w:r>
      <w:r>
        <w:rPr>
          <w:spacing w:val="-2"/>
        </w:rPr>
        <w:t xml:space="preserve"> </w:t>
      </w:r>
      <w:r>
        <w:t>occupants</w:t>
      </w:r>
      <w:r>
        <w:rPr>
          <w:spacing w:val="-5"/>
        </w:rPr>
        <w:t xml:space="preserve"> </w:t>
      </w:r>
      <w:r>
        <w:t>to</w:t>
      </w:r>
      <w:r>
        <w:rPr>
          <w:spacing w:val="-5"/>
        </w:rPr>
        <w:t xml:space="preserve"> </w:t>
      </w:r>
      <w:r>
        <w:t>traverse</w:t>
      </w:r>
      <w:r>
        <w:rPr>
          <w:spacing w:val="-3"/>
        </w:rPr>
        <w:t xml:space="preserve"> </w:t>
      </w:r>
      <w:r>
        <w:t xml:space="preserve">through areas containing battery energy storage systems or other energy system </w:t>
      </w:r>
      <w:r>
        <w:rPr>
          <w:spacing w:val="-2"/>
        </w:rPr>
        <w:t>equipment.</w:t>
      </w:r>
    </w:p>
    <w:p w14:paraId="44AA9D05" w14:textId="77777777" w:rsidR="00E46F75" w:rsidRDefault="00E46F75" w:rsidP="00E46F75">
      <w:pPr>
        <w:pStyle w:val="BodyText"/>
        <w:spacing w:before="119" w:line="271" w:lineRule="auto"/>
        <w:ind w:right="66"/>
      </w:pPr>
      <w:r>
        <w:rPr>
          <w:b/>
        </w:rPr>
        <w:t xml:space="preserve">ENERGY CODE: </w:t>
      </w:r>
      <w:r>
        <w:t xml:space="preserve">The New York State Energy Conservation Construction Code adopted </w:t>
      </w:r>
      <w:r>
        <w:rPr>
          <w:spacing w:val="-4"/>
        </w:rPr>
        <w:t>pursuant</w:t>
      </w:r>
      <w:r>
        <w:rPr>
          <w:spacing w:val="-12"/>
        </w:rPr>
        <w:t xml:space="preserve"> </w:t>
      </w:r>
      <w:r>
        <w:rPr>
          <w:spacing w:val="-4"/>
        </w:rPr>
        <w:t>to</w:t>
      </w:r>
      <w:r>
        <w:rPr>
          <w:spacing w:val="-11"/>
        </w:rPr>
        <w:t xml:space="preserve"> </w:t>
      </w:r>
      <w:r>
        <w:rPr>
          <w:spacing w:val="-4"/>
        </w:rPr>
        <w:t>Article</w:t>
      </w:r>
      <w:r>
        <w:rPr>
          <w:spacing w:val="-11"/>
        </w:rPr>
        <w:t xml:space="preserve"> </w:t>
      </w:r>
      <w:r>
        <w:rPr>
          <w:spacing w:val="-4"/>
        </w:rPr>
        <w:t>11</w:t>
      </w:r>
      <w:r>
        <w:rPr>
          <w:spacing w:val="-12"/>
        </w:rPr>
        <w:t xml:space="preserve"> </w:t>
      </w:r>
      <w:r>
        <w:rPr>
          <w:spacing w:val="-4"/>
        </w:rPr>
        <w:t>of</w:t>
      </w:r>
      <w:r>
        <w:rPr>
          <w:spacing w:val="-11"/>
        </w:rPr>
        <w:t xml:space="preserve"> </w:t>
      </w:r>
      <w:r>
        <w:rPr>
          <w:spacing w:val="-4"/>
        </w:rPr>
        <w:t>the</w:t>
      </w:r>
      <w:r>
        <w:rPr>
          <w:spacing w:val="-11"/>
        </w:rPr>
        <w:t xml:space="preserve"> </w:t>
      </w:r>
      <w:r>
        <w:rPr>
          <w:spacing w:val="-4"/>
        </w:rPr>
        <w:t>Energy</w:t>
      </w:r>
      <w:r>
        <w:rPr>
          <w:spacing w:val="-11"/>
        </w:rPr>
        <w:t xml:space="preserve"> </w:t>
      </w:r>
      <w:r>
        <w:rPr>
          <w:spacing w:val="-4"/>
        </w:rPr>
        <w:t>Law,</w:t>
      </w:r>
      <w:r>
        <w:rPr>
          <w:spacing w:val="-12"/>
        </w:rPr>
        <w:t xml:space="preserve"> </w:t>
      </w:r>
      <w:r>
        <w:rPr>
          <w:spacing w:val="-4"/>
        </w:rPr>
        <w:t>as</w:t>
      </w:r>
      <w:r>
        <w:rPr>
          <w:spacing w:val="-11"/>
        </w:rPr>
        <w:t xml:space="preserve"> </w:t>
      </w:r>
      <w:r>
        <w:rPr>
          <w:spacing w:val="-4"/>
        </w:rPr>
        <w:t>currently</w:t>
      </w:r>
      <w:r>
        <w:rPr>
          <w:spacing w:val="-11"/>
        </w:rPr>
        <w:t xml:space="preserve"> </w:t>
      </w:r>
      <w:r>
        <w:rPr>
          <w:spacing w:val="-4"/>
        </w:rPr>
        <w:t>in</w:t>
      </w:r>
      <w:r>
        <w:rPr>
          <w:spacing w:val="-1"/>
        </w:rPr>
        <w:t xml:space="preserve"> </w:t>
      </w:r>
      <w:r>
        <w:rPr>
          <w:spacing w:val="-4"/>
        </w:rPr>
        <w:t>effect</w:t>
      </w:r>
      <w:r>
        <w:t xml:space="preserve"> </w:t>
      </w:r>
      <w:r>
        <w:rPr>
          <w:spacing w:val="-4"/>
        </w:rPr>
        <w:t>and as</w:t>
      </w:r>
      <w:r>
        <w:t xml:space="preserve"> </w:t>
      </w:r>
      <w:r>
        <w:rPr>
          <w:spacing w:val="-4"/>
        </w:rPr>
        <w:t>hereafter</w:t>
      </w:r>
      <w:r>
        <w:t xml:space="preserve"> </w:t>
      </w:r>
      <w:r>
        <w:rPr>
          <w:spacing w:val="-4"/>
        </w:rPr>
        <w:t xml:space="preserve">amended from </w:t>
      </w:r>
      <w:r>
        <w:t>time to time.</w:t>
      </w:r>
    </w:p>
    <w:p w14:paraId="60569C96" w14:textId="77777777" w:rsidR="00E46F75" w:rsidRDefault="00E46F75" w:rsidP="00E46F75">
      <w:pPr>
        <w:pStyle w:val="BodyText"/>
        <w:spacing w:before="122" w:line="271" w:lineRule="auto"/>
        <w:ind w:right="70"/>
      </w:pPr>
      <w:r>
        <w:rPr>
          <w:b/>
        </w:rPr>
        <w:t xml:space="preserve">FIRE CODE: </w:t>
      </w:r>
      <w:r>
        <w:t>The fire code section of the New York State Uniform Fire Prevention and Building</w:t>
      </w:r>
      <w:r>
        <w:rPr>
          <w:spacing w:val="-16"/>
        </w:rPr>
        <w:t xml:space="preserve"> </w:t>
      </w:r>
      <w:r>
        <w:t>Code</w:t>
      </w:r>
      <w:r>
        <w:rPr>
          <w:spacing w:val="-15"/>
        </w:rPr>
        <w:t xml:space="preserve"> </w:t>
      </w:r>
      <w:r>
        <w:t>adopted</w:t>
      </w:r>
      <w:r>
        <w:rPr>
          <w:spacing w:val="-15"/>
        </w:rPr>
        <w:t xml:space="preserve"> </w:t>
      </w:r>
      <w:r>
        <w:t>pursuant</w:t>
      </w:r>
      <w:r>
        <w:rPr>
          <w:spacing w:val="-16"/>
        </w:rPr>
        <w:t xml:space="preserve"> </w:t>
      </w:r>
      <w:r>
        <w:t>to</w:t>
      </w:r>
      <w:r>
        <w:rPr>
          <w:spacing w:val="-15"/>
        </w:rPr>
        <w:t xml:space="preserve"> </w:t>
      </w:r>
      <w:r>
        <w:t>Article</w:t>
      </w:r>
      <w:r>
        <w:rPr>
          <w:spacing w:val="-15"/>
        </w:rPr>
        <w:t xml:space="preserve"> </w:t>
      </w:r>
      <w:r>
        <w:t>18</w:t>
      </w:r>
      <w:r>
        <w:rPr>
          <w:spacing w:val="-15"/>
        </w:rPr>
        <w:t xml:space="preserve"> </w:t>
      </w:r>
      <w:r>
        <w:t>of</w:t>
      </w:r>
      <w:r>
        <w:rPr>
          <w:spacing w:val="-16"/>
        </w:rPr>
        <w:t xml:space="preserve"> </w:t>
      </w:r>
      <w:r>
        <w:t>the</w:t>
      </w:r>
      <w:r>
        <w:rPr>
          <w:spacing w:val="-15"/>
        </w:rPr>
        <w:t xml:space="preserve"> </w:t>
      </w:r>
      <w:r>
        <w:t>Executive</w:t>
      </w:r>
      <w:r>
        <w:rPr>
          <w:spacing w:val="-15"/>
        </w:rPr>
        <w:t xml:space="preserve"> </w:t>
      </w:r>
      <w:r>
        <w:t>Law,</w:t>
      </w:r>
      <w:r>
        <w:rPr>
          <w:spacing w:val="-16"/>
        </w:rPr>
        <w:t xml:space="preserve"> </w:t>
      </w:r>
      <w:r>
        <w:t>as</w:t>
      </w:r>
      <w:r>
        <w:rPr>
          <w:spacing w:val="-15"/>
        </w:rPr>
        <w:t xml:space="preserve"> </w:t>
      </w:r>
      <w:r>
        <w:t>currently</w:t>
      </w:r>
      <w:r>
        <w:rPr>
          <w:spacing w:val="-15"/>
        </w:rPr>
        <w:t xml:space="preserve"> </w:t>
      </w:r>
      <w:r>
        <w:t>in</w:t>
      </w:r>
      <w:r>
        <w:rPr>
          <w:spacing w:val="-15"/>
        </w:rPr>
        <w:t xml:space="preserve"> </w:t>
      </w:r>
      <w:r>
        <w:t>effect</w:t>
      </w:r>
      <w:r>
        <w:rPr>
          <w:spacing w:val="-16"/>
        </w:rPr>
        <w:t xml:space="preserve"> </w:t>
      </w:r>
      <w:r>
        <w:t>and as hereafter amended from time to time.</w:t>
      </w:r>
    </w:p>
    <w:p w14:paraId="75C2032D" w14:textId="77777777" w:rsidR="00E46F75" w:rsidRDefault="00E46F75" w:rsidP="00E46F75">
      <w:pPr>
        <w:spacing w:before="119"/>
        <w:ind w:left="518"/>
      </w:pPr>
      <w:r>
        <w:rPr>
          <w:b/>
          <w:spacing w:val="-8"/>
        </w:rPr>
        <w:t>NATIONALLY RECOGNIZED</w:t>
      </w:r>
      <w:r>
        <w:rPr>
          <w:b/>
        </w:rPr>
        <w:t xml:space="preserve"> </w:t>
      </w:r>
      <w:r>
        <w:rPr>
          <w:b/>
          <w:spacing w:val="-8"/>
        </w:rPr>
        <w:t>TESTING</w:t>
      </w:r>
      <w:r>
        <w:rPr>
          <w:b/>
          <w:spacing w:val="3"/>
        </w:rPr>
        <w:t xml:space="preserve"> </w:t>
      </w:r>
      <w:r>
        <w:rPr>
          <w:b/>
          <w:spacing w:val="-8"/>
        </w:rPr>
        <w:t>LABORATORY</w:t>
      </w:r>
      <w:r>
        <w:rPr>
          <w:b/>
          <w:spacing w:val="-6"/>
        </w:rPr>
        <w:t xml:space="preserve"> </w:t>
      </w:r>
      <w:r>
        <w:rPr>
          <w:b/>
          <w:spacing w:val="-8"/>
        </w:rPr>
        <w:t>(NRTL):</w:t>
      </w:r>
      <w:r>
        <w:rPr>
          <w:b/>
          <w:spacing w:val="1"/>
        </w:rPr>
        <w:t xml:space="preserve"> </w:t>
      </w:r>
      <w:r>
        <w:rPr>
          <w:spacing w:val="-8"/>
        </w:rPr>
        <w:t>A</w:t>
      </w:r>
      <w:r>
        <w:rPr>
          <w:spacing w:val="2"/>
        </w:rPr>
        <w:t xml:space="preserve"> </w:t>
      </w:r>
      <w:r>
        <w:rPr>
          <w:spacing w:val="-8"/>
        </w:rPr>
        <w:t>U.S.</w:t>
      </w:r>
      <w:r>
        <w:t xml:space="preserve"> </w:t>
      </w:r>
      <w:r>
        <w:rPr>
          <w:spacing w:val="-8"/>
        </w:rPr>
        <w:t>Department</w:t>
      </w:r>
      <w:r>
        <w:rPr>
          <w:spacing w:val="3"/>
        </w:rPr>
        <w:t xml:space="preserve"> </w:t>
      </w:r>
      <w:r>
        <w:rPr>
          <w:spacing w:val="-8"/>
        </w:rPr>
        <w:t>of</w:t>
      </w:r>
      <w:r>
        <w:rPr>
          <w:spacing w:val="2"/>
        </w:rPr>
        <w:t xml:space="preserve"> </w:t>
      </w:r>
      <w:r>
        <w:rPr>
          <w:spacing w:val="-8"/>
        </w:rPr>
        <w:t>Labor</w:t>
      </w:r>
    </w:p>
    <w:p w14:paraId="2F00C9A3" w14:textId="77777777" w:rsidR="00E46F75" w:rsidRDefault="00E46F75" w:rsidP="00E46F75">
      <w:pPr>
        <w:pStyle w:val="BodyText"/>
        <w:spacing w:before="33" w:line="271" w:lineRule="auto"/>
        <w:ind w:right="72"/>
      </w:pPr>
      <w:r>
        <w:t>designation recognizing a private sector organization to perform certification for certain products to ensure that they meet the requirements of both the construction and general industry OSHA electrical standards.</w:t>
      </w:r>
    </w:p>
    <w:p w14:paraId="4C444875" w14:textId="77777777" w:rsidR="00E46F75" w:rsidRDefault="00E46F75" w:rsidP="00E46F75">
      <w:pPr>
        <w:pStyle w:val="BodyText"/>
        <w:spacing w:before="80"/>
      </w:pPr>
      <w:r>
        <w:rPr>
          <w:b/>
        </w:rPr>
        <w:t>NEC:</w:t>
      </w:r>
      <w:r>
        <w:rPr>
          <w:b/>
          <w:spacing w:val="-4"/>
        </w:rPr>
        <w:t xml:space="preserve"> </w:t>
      </w:r>
      <w:r>
        <w:t>National</w:t>
      </w:r>
      <w:r>
        <w:rPr>
          <w:spacing w:val="-6"/>
        </w:rPr>
        <w:t xml:space="preserve"> </w:t>
      </w:r>
      <w:r>
        <w:t>Electric</w:t>
      </w:r>
      <w:r>
        <w:rPr>
          <w:spacing w:val="-7"/>
        </w:rPr>
        <w:t xml:space="preserve"> </w:t>
      </w:r>
      <w:r>
        <w:rPr>
          <w:spacing w:val="-2"/>
        </w:rPr>
        <w:t>Code.</w:t>
      </w:r>
    </w:p>
    <w:p w14:paraId="729C8CF6" w14:textId="77777777" w:rsidR="00E46F75" w:rsidRDefault="00E46F75" w:rsidP="00E46F75">
      <w:pPr>
        <w:pStyle w:val="BodyText"/>
        <w:spacing w:before="150"/>
      </w:pPr>
      <w:r>
        <w:rPr>
          <w:b/>
        </w:rPr>
        <w:t>NFPA:</w:t>
      </w:r>
      <w:r>
        <w:rPr>
          <w:b/>
          <w:spacing w:val="-5"/>
        </w:rPr>
        <w:t xml:space="preserve"> </w:t>
      </w:r>
      <w:r>
        <w:t>National</w:t>
      </w:r>
      <w:r>
        <w:rPr>
          <w:spacing w:val="-8"/>
        </w:rPr>
        <w:t xml:space="preserve"> </w:t>
      </w:r>
      <w:r>
        <w:t>Fire</w:t>
      </w:r>
      <w:r>
        <w:rPr>
          <w:spacing w:val="-6"/>
        </w:rPr>
        <w:t xml:space="preserve"> </w:t>
      </w:r>
      <w:r>
        <w:t>Protection</w:t>
      </w:r>
      <w:r>
        <w:rPr>
          <w:spacing w:val="-6"/>
        </w:rPr>
        <w:t xml:space="preserve"> </w:t>
      </w:r>
      <w:r>
        <w:rPr>
          <w:spacing w:val="-2"/>
        </w:rPr>
        <w:t>Association.</w:t>
      </w:r>
    </w:p>
    <w:p w14:paraId="7AD8BF1C" w14:textId="77777777" w:rsidR="00E46F75" w:rsidRDefault="00E46F75" w:rsidP="00E46F75">
      <w:pPr>
        <w:pStyle w:val="BodyText"/>
        <w:spacing w:before="151" w:line="271" w:lineRule="auto"/>
      </w:pPr>
      <w:r>
        <w:rPr>
          <w:b/>
        </w:rPr>
        <w:t>NON-DEDICATED-USE</w:t>
      </w:r>
      <w:r>
        <w:rPr>
          <w:b/>
          <w:spacing w:val="30"/>
        </w:rPr>
        <w:t xml:space="preserve"> </w:t>
      </w:r>
      <w:r>
        <w:rPr>
          <w:b/>
        </w:rPr>
        <w:t>BUILDING:</w:t>
      </w:r>
      <w:r>
        <w:rPr>
          <w:b/>
          <w:spacing w:val="34"/>
        </w:rPr>
        <w:t xml:space="preserve"> </w:t>
      </w:r>
      <w:r>
        <w:t>All</w:t>
      </w:r>
      <w:r>
        <w:rPr>
          <w:spacing w:val="29"/>
        </w:rPr>
        <w:t xml:space="preserve"> </w:t>
      </w:r>
      <w:r>
        <w:t>buildings</w:t>
      </w:r>
      <w:r>
        <w:rPr>
          <w:spacing w:val="33"/>
        </w:rPr>
        <w:t xml:space="preserve"> </w:t>
      </w:r>
      <w:r>
        <w:t>that</w:t>
      </w:r>
      <w:r>
        <w:rPr>
          <w:spacing w:val="31"/>
        </w:rPr>
        <w:t xml:space="preserve"> </w:t>
      </w:r>
      <w:r>
        <w:t>contain</w:t>
      </w:r>
      <w:r>
        <w:rPr>
          <w:spacing w:val="30"/>
        </w:rPr>
        <w:t xml:space="preserve"> </w:t>
      </w:r>
      <w:r>
        <w:t>a</w:t>
      </w:r>
      <w:r>
        <w:rPr>
          <w:spacing w:val="32"/>
        </w:rPr>
        <w:t xml:space="preserve"> </w:t>
      </w:r>
      <w:r>
        <w:t>battery</w:t>
      </w:r>
      <w:r>
        <w:rPr>
          <w:spacing w:val="31"/>
        </w:rPr>
        <w:t xml:space="preserve"> </w:t>
      </w:r>
      <w:r>
        <w:t>energy storage system</w:t>
      </w:r>
      <w:r>
        <w:rPr>
          <w:spacing w:val="-10"/>
        </w:rPr>
        <w:t xml:space="preserve"> </w:t>
      </w:r>
      <w:r>
        <w:t>and</w:t>
      </w:r>
      <w:r>
        <w:rPr>
          <w:spacing w:val="-16"/>
        </w:rPr>
        <w:t xml:space="preserve"> </w:t>
      </w:r>
      <w:r>
        <w:t>do</w:t>
      </w:r>
      <w:r>
        <w:rPr>
          <w:spacing w:val="-13"/>
        </w:rPr>
        <w:t xml:space="preserve"> </w:t>
      </w:r>
      <w:r>
        <w:t>not</w:t>
      </w:r>
      <w:r>
        <w:rPr>
          <w:spacing w:val="-14"/>
        </w:rPr>
        <w:t xml:space="preserve"> </w:t>
      </w:r>
      <w:r>
        <w:t>comply</w:t>
      </w:r>
      <w:r>
        <w:rPr>
          <w:spacing w:val="-10"/>
        </w:rPr>
        <w:t xml:space="preserve"> </w:t>
      </w:r>
      <w:r>
        <w:t>with</w:t>
      </w:r>
      <w:r>
        <w:rPr>
          <w:spacing w:val="-16"/>
        </w:rPr>
        <w:t xml:space="preserve"> </w:t>
      </w:r>
      <w:r>
        <w:t>the dedicated-use building requirements.</w:t>
      </w:r>
    </w:p>
    <w:p w14:paraId="68289E37" w14:textId="77777777" w:rsidR="00E46F75" w:rsidRDefault="00E46F75" w:rsidP="00E46F75">
      <w:pPr>
        <w:spacing w:before="121"/>
        <w:ind w:left="518"/>
        <w:jc w:val="both"/>
      </w:pPr>
      <w:r>
        <w:rPr>
          <w:b/>
        </w:rPr>
        <w:t>NON-PARTICIPATING</w:t>
      </w:r>
      <w:r>
        <w:rPr>
          <w:b/>
          <w:spacing w:val="-9"/>
        </w:rPr>
        <w:t xml:space="preserve"> </w:t>
      </w:r>
      <w:r>
        <w:rPr>
          <w:b/>
        </w:rPr>
        <w:t>PROPERTY:</w:t>
      </w:r>
      <w:r>
        <w:rPr>
          <w:b/>
          <w:spacing w:val="-5"/>
        </w:rPr>
        <w:t xml:space="preserve"> </w:t>
      </w:r>
      <w:r>
        <w:t>Any</w:t>
      </w:r>
      <w:r>
        <w:rPr>
          <w:spacing w:val="-6"/>
        </w:rPr>
        <w:t xml:space="preserve"> </w:t>
      </w:r>
      <w:r>
        <w:t>property</w:t>
      </w:r>
      <w:r>
        <w:rPr>
          <w:spacing w:val="-8"/>
        </w:rPr>
        <w:t xml:space="preserve"> </w:t>
      </w:r>
      <w:r>
        <w:t>that</w:t>
      </w:r>
      <w:r>
        <w:rPr>
          <w:spacing w:val="-7"/>
        </w:rPr>
        <w:t xml:space="preserve"> </w:t>
      </w:r>
      <w:r>
        <w:t>is</w:t>
      </w:r>
      <w:r>
        <w:rPr>
          <w:spacing w:val="-5"/>
        </w:rPr>
        <w:t xml:space="preserve"> </w:t>
      </w:r>
      <w:r>
        <w:t>not</w:t>
      </w:r>
      <w:r>
        <w:rPr>
          <w:spacing w:val="-4"/>
        </w:rPr>
        <w:t xml:space="preserve"> </w:t>
      </w:r>
      <w:r>
        <w:t>a</w:t>
      </w:r>
      <w:r>
        <w:rPr>
          <w:spacing w:val="-8"/>
        </w:rPr>
        <w:t xml:space="preserve"> </w:t>
      </w:r>
      <w:r>
        <w:t>participating</w:t>
      </w:r>
      <w:r>
        <w:rPr>
          <w:spacing w:val="-5"/>
        </w:rPr>
        <w:t xml:space="preserve"> </w:t>
      </w:r>
      <w:r>
        <w:rPr>
          <w:spacing w:val="-2"/>
        </w:rPr>
        <w:t>property.</w:t>
      </w:r>
    </w:p>
    <w:p w14:paraId="794A865C" w14:textId="77777777" w:rsidR="00E46F75" w:rsidRDefault="00E46F75" w:rsidP="00E46F75">
      <w:pPr>
        <w:spacing w:before="151"/>
        <w:ind w:left="518"/>
        <w:jc w:val="both"/>
      </w:pPr>
      <w:r>
        <w:rPr>
          <w:b/>
          <w:spacing w:val="-2"/>
        </w:rPr>
        <w:t>NON-PARTICIPATING</w:t>
      </w:r>
      <w:r>
        <w:rPr>
          <w:b/>
          <w:spacing w:val="-7"/>
        </w:rPr>
        <w:t xml:space="preserve"> </w:t>
      </w:r>
      <w:r>
        <w:rPr>
          <w:b/>
          <w:spacing w:val="-2"/>
        </w:rPr>
        <w:t>RESIDENCE:</w:t>
      </w:r>
      <w:r>
        <w:rPr>
          <w:b/>
          <w:spacing w:val="3"/>
        </w:rPr>
        <w:t xml:space="preserve"> </w:t>
      </w:r>
      <w:r>
        <w:rPr>
          <w:spacing w:val="-2"/>
        </w:rPr>
        <w:t>Any residence located</w:t>
      </w:r>
      <w:r>
        <w:t xml:space="preserve"> </w:t>
      </w:r>
      <w:r>
        <w:rPr>
          <w:spacing w:val="-2"/>
        </w:rPr>
        <w:t>on</w:t>
      </w:r>
      <w:r>
        <w:rPr>
          <w:spacing w:val="-3"/>
        </w:rPr>
        <w:t xml:space="preserve"> </w:t>
      </w:r>
      <w:r>
        <w:rPr>
          <w:spacing w:val="-2"/>
        </w:rPr>
        <w:t>non-participating</w:t>
      </w:r>
      <w:r>
        <w:rPr>
          <w:spacing w:val="-1"/>
        </w:rPr>
        <w:t xml:space="preserve"> </w:t>
      </w:r>
      <w:r>
        <w:rPr>
          <w:spacing w:val="-2"/>
        </w:rPr>
        <w:t>property.</w:t>
      </w:r>
    </w:p>
    <w:p w14:paraId="3B116438" w14:textId="77777777" w:rsidR="00E46F75" w:rsidRDefault="00E46F75" w:rsidP="00E46F75">
      <w:pPr>
        <w:pStyle w:val="BodyText"/>
        <w:spacing w:before="150" w:line="271" w:lineRule="auto"/>
        <w:ind w:right="68"/>
      </w:pPr>
      <w:r>
        <w:rPr>
          <w:b/>
        </w:rPr>
        <w:t xml:space="preserve">OCCUPIED COMMUNITY BUILDING: </w:t>
      </w:r>
      <w:r>
        <w:t>Any building in Occupancy Group A, B, E, I, R, as defined</w:t>
      </w:r>
      <w:r>
        <w:rPr>
          <w:spacing w:val="-4"/>
        </w:rPr>
        <w:t xml:space="preserve"> </w:t>
      </w:r>
      <w:r>
        <w:t>in</w:t>
      </w:r>
      <w:r>
        <w:rPr>
          <w:spacing w:val="-5"/>
        </w:rPr>
        <w:t xml:space="preserve"> </w:t>
      </w:r>
      <w:r>
        <w:t>the</w:t>
      </w:r>
      <w:r>
        <w:rPr>
          <w:spacing w:val="-5"/>
        </w:rPr>
        <w:t xml:space="preserve"> </w:t>
      </w:r>
      <w:r>
        <w:t>International</w:t>
      </w:r>
      <w:r>
        <w:rPr>
          <w:spacing w:val="-3"/>
        </w:rPr>
        <w:t xml:space="preserve"> </w:t>
      </w:r>
      <w:r>
        <w:t>Building Code, including but not limited to schools, colleges, daycare facilities, hospitals, correctional facilities, public libraries, theaters, stadiums, apartments, hotels, and houses of worship.</w:t>
      </w:r>
    </w:p>
    <w:p w14:paraId="253E884B" w14:textId="77777777" w:rsidR="00E46F75" w:rsidRDefault="00E46F75" w:rsidP="00E46F75">
      <w:pPr>
        <w:pStyle w:val="BodyText"/>
        <w:spacing w:before="116" w:line="271" w:lineRule="auto"/>
        <w:ind w:right="67"/>
      </w:pPr>
      <w:r>
        <w:rPr>
          <w:b/>
        </w:rPr>
        <w:t>PARTICIPATING</w:t>
      </w:r>
      <w:r>
        <w:rPr>
          <w:b/>
          <w:spacing w:val="-5"/>
        </w:rPr>
        <w:t xml:space="preserve"> </w:t>
      </w:r>
      <w:r>
        <w:rPr>
          <w:b/>
        </w:rPr>
        <w:t xml:space="preserve">PROPERTY: </w:t>
      </w:r>
      <w:r>
        <w:t>A battery</w:t>
      </w:r>
      <w:r>
        <w:rPr>
          <w:spacing w:val="-1"/>
        </w:rPr>
        <w:t xml:space="preserve"> </w:t>
      </w:r>
      <w:r>
        <w:t>energy</w:t>
      </w:r>
      <w:r>
        <w:rPr>
          <w:spacing w:val="-3"/>
        </w:rPr>
        <w:t xml:space="preserve"> </w:t>
      </w:r>
      <w:r>
        <w:t>storage</w:t>
      </w:r>
      <w:r>
        <w:rPr>
          <w:spacing w:val="-2"/>
        </w:rPr>
        <w:t xml:space="preserve"> </w:t>
      </w:r>
      <w:r>
        <w:t>system host property or any</w:t>
      </w:r>
      <w:r>
        <w:rPr>
          <w:spacing w:val="-1"/>
        </w:rPr>
        <w:t xml:space="preserve"> </w:t>
      </w:r>
      <w:r>
        <w:t>real property that is the subject of an agreement that provides for the payment of monetary compensation to the landowner from the battery</w:t>
      </w:r>
      <w:r>
        <w:rPr>
          <w:spacing w:val="-2"/>
        </w:rPr>
        <w:t xml:space="preserve"> </w:t>
      </w:r>
      <w:r>
        <w:t>energy storage system</w:t>
      </w:r>
      <w:r>
        <w:rPr>
          <w:spacing w:val="-9"/>
        </w:rPr>
        <w:t xml:space="preserve"> </w:t>
      </w:r>
      <w:r>
        <w:t>owner</w:t>
      </w:r>
      <w:r>
        <w:rPr>
          <w:spacing w:val="-14"/>
        </w:rPr>
        <w:t xml:space="preserve"> </w:t>
      </w:r>
      <w:r>
        <w:t>(or</w:t>
      </w:r>
      <w:r>
        <w:rPr>
          <w:spacing w:val="-15"/>
        </w:rPr>
        <w:t xml:space="preserve"> </w:t>
      </w:r>
      <w:r>
        <w:t xml:space="preserve">affiliate) regardless of whether any part of a battery energy storage system is constructed on the </w:t>
      </w:r>
      <w:r>
        <w:rPr>
          <w:spacing w:val="-2"/>
        </w:rPr>
        <w:t>property.</w:t>
      </w:r>
    </w:p>
    <w:p w14:paraId="6AFF77D1" w14:textId="77777777" w:rsidR="00E46F75" w:rsidRDefault="00E46F75" w:rsidP="00E46F75">
      <w:pPr>
        <w:pStyle w:val="BodyText"/>
        <w:spacing w:line="271" w:lineRule="auto"/>
        <w:ind w:right="67"/>
      </w:pPr>
      <w:r>
        <w:rPr>
          <w:b/>
        </w:rPr>
        <w:t>UNIFORM</w:t>
      </w:r>
      <w:r>
        <w:rPr>
          <w:b/>
          <w:spacing w:val="-11"/>
        </w:rPr>
        <w:t xml:space="preserve"> </w:t>
      </w:r>
      <w:r>
        <w:rPr>
          <w:b/>
        </w:rPr>
        <w:t>CODE:</w:t>
      </w:r>
      <w:r>
        <w:rPr>
          <w:b/>
          <w:spacing w:val="-10"/>
        </w:rPr>
        <w:t xml:space="preserve"> </w:t>
      </w:r>
      <w:r>
        <w:t>the</w:t>
      </w:r>
      <w:r>
        <w:rPr>
          <w:spacing w:val="-10"/>
        </w:rPr>
        <w:t xml:space="preserve"> </w:t>
      </w:r>
      <w:r>
        <w:t>New</w:t>
      </w:r>
      <w:r>
        <w:rPr>
          <w:spacing w:val="-10"/>
        </w:rPr>
        <w:t xml:space="preserve"> </w:t>
      </w:r>
      <w:r>
        <w:t>York</w:t>
      </w:r>
      <w:r>
        <w:rPr>
          <w:spacing w:val="-15"/>
        </w:rPr>
        <w:t xml:space="preserve"> </w:t>
      </w:r>
      <w:r>
        <w:t>State</w:t>
      </w:r>
      <w:r>
        <w:rPr>
          <w:spacing w:val="-11"/>
        </w:rPr>
        <w:t xml:space="preserve"> </w:t>
      </w:r>
      <w:r>
        <w:t>Uniform</w:t>
      </w:r>
      <w:r>
        <w:rPr>
          <w:spacing w:val="-8"/>
        </w:rPr>
        <w:t xml:space="preserve"> </w:t>
      </w:r>
      <w:r>
        <w:t>Fire</w:t>
      </w:r>
      <w:r>
        <w:rPr>
          <w:spacing w:val="-9"/>
        </w:rPr>
        <w:t xml:space="preserve"> </w:t>
      </w:r>
      <w:r>
        <w:t>Prevention</w:t>
      </w:r>
      <w:r>
        <w:rPr>
          <w:spacing w:val="-12"/>
        </w:rPr>
        <w:t xml:space="preserve"> </w:t>
      </w:r>
      <w:r>
        <w:t>and</w:t>
      </w:r>
      <w:r>
        <w:rPr>
          <w:spacing w:val="-9"/>
        </w:rPr>
        <w:t xml:space="preserve"> </w:t>
      </w:r>
      <w:r>
        <w:t>Building</w:t>
      </w:r>
      <w:r>
        <w:rPr>
          <w:spacing w:val="-10"/>
        </w:rPr>
        <w:t xml:space="preserve"> </w:t>
      </w:r>
      <w:r>
        <w:t>Code</w:t>
      </w:r>
      <w:r>
        <w:rPr>
          <w:spacing w:val="-9"/>
        </w:rPr>
        <w:t xml:space="preserve"> </w:t>
      </w:r>
      <w:r>
        <w:t>adopted pursuant</w:t>
      </w:r>
      <w:r>
        <w:rPr>
          <w:spacing w:val="-16"/>
        </w:rPr>
        <w:t xml:space="preserve"> </w:t>
      </w:r>
      <w:r>
        <w:t>to</w:t>
      </w:r>
      <w:r>
        <w:rPr>
          <w:spacing w:val="-15"/>
        </w:rPr>
        <w:t xml:space="preserve"> </w:t>
      </w:r>
      <w:r>
        <w:t>Article</w:t>
      </w:r>
      <w:r>
        <w:rPr>
          <w:spacing w:val="-15"/>
        </w:rPr>
        <w:t xml:space="preserve"> </w:t>
      </w:r>
      <w:r>
        <w:t>18</w:t>
      </w:r>
      <w:r>
        <w:rPr>
          <w:spacing w:val="-16"/>
        </w:rPr>
        <w:t xml:space="preserve"> </w:t>
      </w:r>
      <w:r>
        <w:t>of</w:t>
      </w:r>
      <w:r>
        <w:rPr>
          <w:spacing w:val="-15"/>
        </w:rPr>
        <w:t xml:space="preserve"> </w:t>
      </w:r>
      <w:r>
        <w:t>the</w:t>
      </w:r>
      <w:r>
        <w:rPr>
          <w:spacing w:val="-15"/>
        </w:rPr>
        <w:t xml:space="preserve"> </w:t>
      </w:r>
      <w:r>
        <w:t>Executive</w:t>
      </w:r>
      <w:r>
        <w:rPr>
          <w:spacing w:val="-15"/>
        </w:rPr>
        <w:t xml:space="preserve"> </w:t>
      </w:r>
      <w:r>
        <w:t>Law,</w:t>
      </w:r>
      <w:r>
        <w:rPr>
          <w:spacing w:val="-16"/>
        </w:rPr>
        <w:t xml:space="preserve"> </w:t>
      </w:r>
      <w:r>
        <w:t>as</w:t>
      </w:r>
      <w:r>
        <w:rPr>
          <w:spacing w:val="-10"/>
        </w:rPr>
        <w:t xml:space="preserve"> </w:t>
      </w:r>
      <w:r>
        <w:t>currently</w:t>
      </w:r>
      <w:r>
        <w:rPr>
          <w:spacing w:val="-7"/>
        </w:rPr>
        <w:t xml:space="preserve"> </w:t>
      </w:r>
      <w:r>
        <w:t>in</w:t>
      </w:r>
      <w:r>
        <w:rPr>
          <w:spacing w:val="-6"/>
        </w:rPr>
        <w:t xml:space="preserve"> </w:t>
      </w:r>
      <w:r>
        <w:t>effect</w:t>
      </w:r>
      <w:r>
        <w:rPr>
          <w:spacing w:val="-7"/>
        </w:rPr>
        <w:t xml:space="preserve"> </w:t>
      </w:r>
      <w:r>
        <w:t>and</w:t>
      </w:r>
      <w:r>
        <w:rPr>
          <w:spacing w:val="-6"/>
        </w:rPr>
        <w:t xml:space="preserve"> </w:t>
      </w:r>
      <w:r>
        <w:t>as</w:t>
      </w:r>
      <w:r>
        <w:rPr>
          <w:spacing w:val="-6"/>
        </w:rPr>
        <w:t xml:space="preserve"> </w:t>
      </w:r>
      <w:r>
        <w:t>hereafter</w:t>
      </w:r>
      <w:r>
        <w:rPr>
          <w:spacing w:val="-4"/>
        </w:rPr>
        <w:t xml:space="preserve"> </w:t>
      </w:r>
      <w:r>
        <w:t>amended from time to time.</w:t>
      </w:r>
    </w:p>
    <w:p w14:paraId="65A46D35" w14:textId="77777777" w:rsidR="00E46F75" w:rsidRDefault="00E46F75" w:rsidP="00E46F75">
      <w:pPr>
        <w:pStyle w:val="Heading1"/>
        <w:numPr>
          <w:ilvl w:val="0"/>
          <w:numId w:val="28"/>
        </w:numPr>
        <w:tabs>
          <w:tab w:val="left" w:pos="516"/>
          <w:tab w:val="num" w:pos="1080"/>
        </w:tabs>
        <w:spacing w:before="120"/>
        <w:ind w:left="516" w:hanging="286"/>
        <w:jc w:val="both"/>
      </w:pPr>
      <w:r>
        <w:rPr>
          <w:spacing w:val="-2"/>
        </w:rPr>
        <w:t>Applicability</w:t>
      </w:r>
    </w:p>
    <w:p w14:paraId="6FFE73D3" w14:textId="77777777" w:rsidR="00E46F75" w:rsidRDefault="00E46F75" w:rsidP="00E46F75">
      <w:pPr>
        <w:pStyle w:val="ListParagraph"/>
        <w:numPr>
          <w:ilvl w:val="1"/>
          <w:numId w:val="28"/>
        </w:numPr>
        <w:tabs>
          <w:tab w:val="left" w:pos="1236"/>
          <w:tab w:val="left" w:pos="1238"/>
        </w:tabs>
        <w:spacing w:before="72" w:line="268" w:lineRule="auto"/>
        <w:ind w:right="68"/>
        <w:jc w:val="both"/>
        <w:rPr>
          <w:sz w:val="20"/>
        </w:rPr>
      </w:pPr>
      <w:r>
        <w:t>The</w:t>
      </w:r>
      <w:r>
        <w:rPr>
          <w:spacing w:val="-13"/>
        </w:rPr>
        <w:t xml:space="preserve"> </w:t>
      </w:r>
      <w:r>
        <w:t>requirements</w:t>
      </w:r>
      <w:r>
        <w:rPr>
          <w:spacing w:val="-12"/>
        </w:rPr>
        <w:t xml:space="preserve"> </w:t>
      </w:r>
      <w:r>
        <w:t>of</w:t>
      </w:r>
      <w:r>
        <w:rPr>
          <w:spacing w:val="-15"/>
        </w:rPr>
        <w:t xml:space="preserve"> </w:t>
      </w:r>
      <w:r>
        <w:t>this</w:t>
      </w:r>
      <w:r>
        <w:rPr>
          <w:spacing w:val="-13"/>
        </w:rPr>
        <w:t xml:space="preserve"> </w:t>
      </w:r>
      <w:r>
        <w:t>Local</w:t>
      </w:r>
      <w:r>
        <w:rPr>
          <w:spacing w:val="-15"/>
        </w:rPr>
        <w:t xml:space="preserve"> </w:t>
      </w:r>
      <w:r>
        <w:t>Law</w:t>
      </w:r>
      <w:r>
        <w:rPr>
          <w:spacing w:val="-12"/>
        </w:rPr>
        <w:t xml:space="preserve"> </w:t>
      </w:r>
      <w:r>
        <w:t>shall</w:t>
      </w:r>
      <w:r>
        <w:rPr>
          <w:spacing w:val="-12"/>
        </w:rPr>
        <w:t xml:space="preserve"> </w:t>
      </w:r>
      <w:r>
        <w:t>apply</w:t>
      </w:r>
      <w:r>
        <w:rPr>
          <w:spacing w:val="-13"/>
        </w:rPr>
        <w:t xml:space="preserve"> </w:t>
      </w:r>
      <w:r>
        <w:t>to</w:t>
      </w:r>
      <w:r>
        <w:rPr>
          <w:spacing w:val="-16"/>
        </w:rPr>
        <w:t xml:space="preserve"> </w:t>
      </w:r>
      <w:r>
        <w:t>all</w:t>
      </w:r>
      <w:r>
        <w:rPr>
          <w:spacing w:val="-11"/>
        </w:rPr>
        <w:t xml:space="preserve"> proposed </w:t>
      </w:r>
      <w:r>
        <w:t>battery</w:t>
      </w:r>
      <w:r>
        <w:rPr>
          <w:spacing w:val="-10"/>
        </w:rPr>
        <w:t xml:space="preserve"> </w:t>
      </w:r>
      <w:r>
        <w:t>energy</w:t>
      </w:r>
      <w:r>
        <w:rPr>
          <w:spacing w:val="-13"/>
        </w:rPr>
        <w:t xml:space="preserve"> </w:t>
      </w:r>
      <w:r>
        <w:t>storage</w:t>
      </w:r>
      <w:r>
        <w:rPr>
          <w:spacing w:val="-15"/>
        </w:rPr>
        <w:t xml:space="preserve"> </w:t>
      </w:r>
      <w:r>
        <w:t>systems permitted,</w:t>
      </w:r>
      <w:r>
        <w:rPr>
          <w:spacing w:val="-16"/>
        </w:rPr>
        <w:t xml:space="preserve"> </w:t>
      </w:r>
      <w:r>
        <w:t>installed,</w:t>
      </w:r>
      <w:r>
        <w:rPr>
          <w:spacing w:val="-15"/>
        </w:rPr>
        <w:t xml:space="preserve"> </w:t>
      </w:r>
      <w:r>
        <w:t>or</w:t>
      </w:r>
      <w:r>
        <w:rPr>
          <w:spacing w:val="-15"/>
        </w:rPr>
        <w:t xml:space="preserve"> </w:t>
      </w:r>
      <w:r>
        <w:t>modified</w:t>
      </w:r>
      <w:r>
        <w:rPr>
          <w:spacing w:val="-16"/>
        </w:rPr>
        <w:t xml:space="preserve"> </w:t>
      </w:r>
      <w:r>
        <w:t>in</w:t>
      </w:r>
      <w:r>
        <w:rPr>
          <w:spacing w:val="-15"/>
        </w:rPr>
        <w:t xml:space="preserve"> </w:t>
      </w:r>
      <w:r>
        <w:t>the</w:t>
      </w:r>
      <w:r>
        <w:rPr>
          <w:spacing w:val="-15"/>
        </w:rPr>
        <w:t xml:space="preserve"> </w:t>
      </w:r>
      <w:r>
        <w:t>Town</w:t>
      </w:r>
      <w:r>
        <w:rPr>
          <w:spacing w:val="-15"/>
        </w:rPr>
        <w:t xml:space="preserve"> </w:t>
      </w:r>
      <w:r>
        <w:t>of</w:t>
      </w:r>
      <w:r>
        <w:rPr>
          <w:spacing w:val="-16"/>
        </w:rPr>
        <w:t xml:space="preserve"> </w:t>
      </w:r>
      <w:r>
        <w:t>Chemung</w:t>
      </w:r>
      <w:r>
        <w:rPr>
          <w:spacing w:val="-6"/>
        </w:rPr>
        <w:t xml:space="preserve"> </w:t>
      </w:r>
      <w:r>
        <w:t>after</w:t>
      </w:r>
      <w:r>
        <w:rPr>
          <w:spacing w:val="-15"/>
        </w:rPr>
        <w:t xml:space="preserve"> </w:t>
      </w:r>
      <w:r>
        <w:t>the</w:t>
      </w:r>
      <w:r>
        <w:rPr>
          <w:spacing w:val="-16"/>
        </w:rPr>
        <w:t xml:space="preserve"> </w:t>
      </w:r>
      <w:r>
        <w:t>effective</w:t>
      </w:r>
      <w:r>
        <w:rPr>
          <w:spacing w:val="-15"/>
        </w:rPr>
        <w:t xml:space="preserve"> </w:t>
      </w:r>
      <w:r>
        <w:t>date</w:t>
      </w:r>
      <w:r>
        <w:rPr>
          <w:spacing w:val="-15"/>
        </w:rPr>
        <w:t xml:space="preserve"> </w:t>
      </w:r>
      <w:r>
        <w:t>of</w:t>
      </w:r>
      <w:r>
        <w:rPr>
          <w:spacing w:val="-15"/>
        </w:rPr>
        <w:t xml:space="preserve"> </w:t>
      </w:r>
      <w:r>
        <w:t>this Local Law, excluding general maintenance and repair.</w:t>
      </w:r>
    </w:p>
    <w:p w14:paraId="0FAE633C" w14:textId="77777777" w:rsidR="00E46F75" w:rsidRDefault="00E46F75" w:rsidP="00E46F75">
      <w:pPr>
        <w:pStyle w:val="ListParagraph"/>
        <w:numPr>
          <w:ilvl w:val="1"/>
          <w:numId w:val="28"/>
        </w:numPr>
        <w:tabs>
          <w:tab w:val="left" w:pos="1236"/>
          <w:tab w:val="left" w:pos="1238"/>
        </w:tabs>
        <w:spacing w:before="124" w:line="271" w:lineRule="auto"/>
        <w:ind w:right="71"/>
        <w:jc w:val="both"/>
        <w:rPr>
          <w:sz w:val="20"/>
        </w:rPr>
      </w:pPr>
      <w:r>
        <w:t>Battery</w:t>
      </w:r>
      <w:r>
        <w:rPr>
          <w:spacing w:val="-12"/>
        </w:rPr>
        <w:t xml:space="preserve"> </w:t>
      </w:r>
      <w:r>
        <w:t>energy</w:t>
      </w:r>
      <w:r>
        <w:rPr>
          <w:spacing w:val="-14"/>
        </w:rPr>
        <w:t xml:space="preserve"> </w:t>
      </w:r>
      <w:r>
        <w:t>storage</w:t>
      </w:r>
      <w:r>
        <w:rPr>
          <w:spacing w:val="-11"/>
        </w:rPr>
        <w:t xml:space="preserve"> </w:t>
      </w:r>
      <w:r>
        <w:t>systems</w:t>
      </w:r>
      <w:r>
        <w:rPr>
          <w:spacing w:val="-11"/>
        </w:rPr>
        <w:t xml:space="preserve"> </w:t>
      </w:r>
      <w:r>
        <w:t>constructed</w:t>
      </w:r>
      <w:r>
        <w:rPr>
          <w:spacing w:val="-12"/>
        </w:rPr>
        <w:t xml:space="preserve"> </w:t>
      </w:r>
      <w:r>
        <w:t>or</w:t>
      </w:r>
      <w:r>
        <w:rPr>
          <w:spacing w:val="-11"/>
        </w:rPr>
        <w:t xml:space="preserve"> </w:t>
      </w:r>
      <w:r>
        <w:t>installed</w:t>
      </w:r>
      <w:r>
        <w:rPr>
          <w:spacing w:val="-10"/>
        </w:rPr>
        <w:t xml:space="preserve"> </w:t>
      </w:r>
      <w:r>
        <w:t>prior</w:t>
      </w:r>
      <w:r>
        <w:rPr>
          <w:spacing w:val="-13"/>
        </w:rPr>
        <w:t xml:space="preserve"> </w:t>
      </w:r>
      <w:r>
        <w:t>to</w:t>
      </w:r>
      <w:r>
        <w:rPr>
          <w:spacing w:val="-12"/>
        </w:rPr>
        <w:t xml:space="preserve"> </w:t>
      </w:r>
      <w:r>
        <w:t>the</w:t>
      </w:r>
      <w:r>
        <w:rPr>
          <w:spacing w:val="-12"/>
        </w:rPr>
        <w:t xml:space="preserve"> </w:t>
      </w:r>
      <w:r>
        <w:t>effective</w:t>
      </w:r>
      <w:r>
        <w:rPr>
          <w:spacing w:val="-9"/>
        </w:rPr>
        <w:t xml:space="preserve"> </w:t>
      </w:r>
      <w:r>
        <w:t>date</w:t>
      </w:r>
      <w:r>
        <w:rPr>
          <w:spacing w:val="-14"/>
        </w:rPr>
        <w:t xml:space="preserve"> </w:t>
      </w:r>
      <w:r>
        <w:t>of this</w:t>
      </w:r>
      <w:r>
        <w:rPr>
          <w:spacing w:val="-7"/>
        </w:rPr>
        <w:t xml:space="preserve"> </w:t>
      </w:r>
      <w:r>
        <w:t>Local</w:t>
      </w:r>
      <w:r>
        <w:rPr>
          <w:spacing w:val="-8"/>
        </w:rPr>
        <w:t xml:space="preserve"> </w:t>
      </w:r>
      <w:r>
        <w:t>Law shall</w:t>
      </w:r>
      <w:r>
        <w:rPr>
          <w:spacing w:val="-7"/>
        </w:rPr>
        <w:t xml:space="preserve"> </w:t>
      </w:r>
      <w:r>
        <w:t>not</w:t>
      </w:r>
      <w:r>
        <w:rPr>
          <w:spacing w:val="-8"/>
        </w:rPr>
        <w:t xml:space="preserve"> </w:t>
      </w:r>
      <w:r>
        <w:t>be</w:t>
      </w:r>
      <w:r>
        <w:rPr>
          <w:spacing w:val="-7"/>
        </w:rPr>
        <w:t xml:space="preserve"> </w:t>
      </w:r>
      <w:r>
        <w:t>required to meet the requirements of this Local</w:t>
      </w:r>
      <w:r>
        <w:rPr>
          <w:spacing w:val="-30"/>
        </w:rPr>
        <w:t xml:space="preserve"> </w:t>
      </w:r>
      <w:r>
        <w:t>Law.</w:t>
      </w:r>
    </w:p>
    <w:p w14:paraId="3021B8C2" w14:textId="77777777" w:rsidR="00E46F75" w:rsidRDefault="00E46F75" w:rsidP="00E46F75">
      <w:pPr>
        <w:pStyle w:val="ListParagraph"/>
        <w:numPr>
          <w:ilvl w:val="1"/>
          <w:numId w:val="28"/>
        </w:numPr>
        <w:tabs>
          <w:tab w:val="left" w:pos="1238"/>
        </w:tabs>
        <w:spacing w:before="120" w:line="271" w:lineRule="auto"/>
        <w:ind w:right="67"/>
        <w:jc w:val="both"/>
        <w:rPr>
          <w:sz w:val="20"/>
        </w:rPr>
      </w:pPr>
      <w:r>
        <w:t xml:space="preserve">Modifications </w:t>
      </w:r>
      <w:proofErr w:type="gramStart"/>
      <w:r>
        <w:t>to,</w:t>
      </w:r>
      <w:proofErr w:type="gramEnd"/>
      <w:r>
        <w:t xml:space="preserve"> retrofits or replacements of an existing battery energy storage system that increase the total battery energy storage system designed discharge duration or power rating shall be subject to this Local Law.</w:t>
      </w:r>
    </w:p>
    <w:p w14:paraId="18B9BAA7" w14:textId="77777777" w:rsidR="00E46F75" w:rsidRDefault="00E46F75" w:rsidP="00E46F75">
      <w:pPr>
        <w:pStyle w:val="BodyText"/>
        <w:spacing w:before="6"/>
        <w:ind w:left="0"/>
      </w:pPr>
    </w:p>
    <w:p w14:paraId="283A59C8" w14:textId="77777777" w:rsidR="00E46F75" w:rsidRDefault="00E46F75" w:rsidP="00E46F75">
      <w:pPr>
        <w:pStyle w:val="Heading1"/>
        <w:numPr>
          <w:ilvl w:val="0"/>
          <w:numId w:val="28"/>
        </w:numPr>
        <w:tabs>
          <w:tab w:val="left" w:pos="517"/>
          <w:tab w:val="num" w:pos="1080"/>
        </w:tabs>
        <w:ind w:left="517" w:hanging="291"/>
        <w:jc w:val="both"/>
      </w:pPr>
      <w:r>
        <w:t>General</w:t>
      </w:r>
      <w:r>
        <w:rPr>
          <w:spacing w:val="-11"/>
        </w:rPr>
        <w:t xml:space="preserve"> </w:t>
      </w:r>
      <w:r>
        <w:rPr>
          <w:spacing w:val="-2"/>
        </w:rPr>
        <w:t>Requirements</w:t>
      </w:r>
    </w:p>
    <w:p w14:paraId="61932193" w14:textId="77777777" w:rsidR="00E46F75" w:rsidRDefault="00E46F75" w:rsidP="00E46F75">
      <w:pPr>
        <w:pStyle w:val="ListParagraph"/>
        <w:numPr>
          <w:ilvl w:val="1"/>
          <w:numId w:val="28"/>
        </w:numPr>
        <w:tabs>
          <w:tab w:val="left" w:pos="1236"/>
          <w:tab w:val="left" w:pos="1238"/>
        </w:tabs>
        <w:spacing w:before="68"/>
        <w:ind w:right="70" w:hanging="610"/>
        <w:jc w:val="both"/>
        <w:rPr>
          <w:sz w:val="20"/>
        </w:rPr>
      </w:pPr>
      <w:r>
        <w:rPr>
          <w:spacing w:val="-2"/>
        </w:rPr>
        <w:t>A</w:t>
      </w:r>
      <w:r>
        <w:rPr>
          <w:spacing w:val="-14"/>
        </w:rPr>
        <w:t xml:space="preserve"> </w:t>
      </w:r>
      <w:r>
        <w:rPr>
          <w:spacing w:val="-2"/>
        </w:rPr>
        <w:t>building</w:t>
      </w:r>
      <w:r>
        <w:rPr>
          <w:spacing w:val="-13"/>
        </w:rPr>
        <w:t xml:space="preserve"> </w:t>
      </w:r>
      <w:r>
        <w:rPr>
          <w:spacing w:val="-2"/>
        </w:rPr>
        <w:t>permit</w:t>
      </w:r>
      <w:r>
        <w:rPr>
          <w:spacing w:val="-12"/>
        </w:rPr>
        <w:t xml:space="preserve"> </w:t>
      </w:r>
      <w:r>
        <w:rPr>
          <w:spacing w:val="-2"/>
        </w:rPr>
        <w:t>and</w:t>
      </w:r>
      <w:r>
        <w:rPr>
          <w:spacing w:val="-13"/>
        </w:rPr>
        <w:t xml:space="preserve"> </w:t>
      </w:r>
      <w:r>
        <w:rPr>
          <w:spacing w:val="-2"/>
        </w:rPr>
        <w:t>an</w:t>
      </w:r>
      <w:r>
        <w:rPr>
          <w:spacing w:val="-11"/>
        </w:rPr>
        <w:t xml:space="preserve"> </w:t>
      </w:r>
      <w:r>
        <w:rPr>
          <w:spacing w:val="-2"/>
        </w:rPr>
        <w:t>electrical</w:t>
      </w:r>
      <w:r>
        <w:rPr>
          <w:spacing w:val="-13"/>
        </w:rPr>
        <w:t xml:space="preserve"> </w:t>
      </w:r>
      <w:r>
        <w:rPr>
          <w:spacing w:val="-2"/>
        </w:rPr>
        <w:t>permit</w:t>
      </w:r>
      <w:r>
        <w:rPr>
          <w:spacing w:val="-11"/>
        </w:rPr>
        <w:t xml:space="preserve"> </w:t>
      </w:r>
      <w:r>
        <w:rPr>
          <w:spacing w:val="-2"/>
        </w:rPr>
        <w:t>shall</w:t>
      </w:r>
      <w:r>
        <w:rPr>
          <w:spacing w:val="-12"/>
        </w:rPr>
        <w:t xml:space="preserve"> </w:t>
      </w:r>
      <w:r>
        <w:rPr>
          <w:spacing w:val="-2"/>
        </w:rPr>
        <w:t>be</w:t>
      </w:r>
      <w:r>
        <w:rPr>
          <w:spacing w:val="-14"/>
        </w:rPr>
        <w:t xml:space="preserve"> </w:t>
      </w:r>
      <w:r>
        <w:rPr>
          <w:spacing w:val="-2"/>
        </w:rPr>
        <w:t>required</w:t>
      </w:r>
      <w:r>
        <w:rPr>
          <w:spacing w:val="-11"/>
        </w:rPr>
        <w:t xml:space="preserve"> </w:t>
      </w:r>
      <w:r>
        <w:rPr>
          <w:spacing w:val="-2"/>
        </w:rPr>
        <w:t>for</w:t>
      </w:r>
      <w:r>
        <w:rPr>
          <w:spacing w:val="-14"/>
        </w:rPr>
        <w:t xml:space="preserve"> </w:t>
      </w:r>
      <w:r>
        <w:rPr>
          <w:spacing w:val="-2"/>
        </w:rPr>
        <w:t>installation</w:t>
      </w:r>
      <w:r>
        <w:rPr>
          <w:spacing w:val="-10"/>
        </w:rPr>
        <w:t xml:space="preserve"> </w:t>
      </w:r>
      <w:r>
        <w:rPr>
          <w:spacing w:val="-2"/>
        </w:rPr>
        <w:t>of</w:t>
      </w:r>
      <w:r>
        <w:rPr>
          <w:spacing w:val="-13"/>
        </w:rPr>
        <w:t xml:space="preserve"> </w:t>
      </w:r>
      <w:r>
        <w:rPr>
          <w:spacing w:val="-2"/>
        </w:rPr>
        <w:t>all</w:t>
      </w:r>
      <w:r>
        <w:rPr>
          <w:spacing w:val="-13"/>
        </w:rPr>
        <w:t xml:space="preserve"> </w:t>
      </w:r>
      <w:r>
        <w:rPr>
          <w:spacing w:val="-2"/>
        </w:rPr>
        <w:t xml:space="preserve">battery </w:t>
      </w:r>
      <w:r>
        <w:t>energy storage systems.</w:t>
      </w:r>
    </w:p>
    <w:p w14:paraId="647BEF06" w14:textId="77777777" w:rsidR="00E46F75" w:rsidRDefault="00E46F75" w:rsidP="00E46F75">
      <w:pPr>
        <w:pStyle w:val="ListParagraph"/>
        <w:numPr>
          <w:ilvl w:val="1"/>
          <w:numId w:val="28"/>
        </w:numPr>
        <w:tabs>
          <w:tab w:val="left" w:pos="1236"/>
          <w:tab w:val="left" w:pos="1238"/>
        </w:tabs>
        <w:spacing w:before="120" w:line="271" w:lineRule="auto"/>
        <w:ind w:right="65"/>
        <w:jc w:val="both"/>
        <w:rPr>
          <w:sz w:val="20"/>
        </w:rPr>
      </w:pPr>
      <w:r>
        <w:t>All battery energy storage systems, all Dedicated Use Buildings, and all other buildings or structures that (1) contain or are otherwise associated with a battery energy</w:t>
      </w:r>
      <w:r>
        <w:rPr>
          <w:spacing w:val="-13"/>
        </w:rPr>
        <w:t xml:space="preserve"> </w:t>
      </w:r>
      <w:r>
        <w:t>storage</w:t>
      </w:r>
      <w:r>
        <w:rPr>
          <w:spacing w:val="-13"/>
        </w:rPr>
        <w:t xml:space="preserve"> </w:t>
      </w:r>
      <w:r>
        <w:t>system</w:t>
      </w:r>
      <w:r>
        <w:rPr>
          <w:spacing w:val="-12"/>
        </w:rPr>
        <w:t xml:space="preserve"> </w:t>
      </w:r>
      <w:r>
        <w:t>and</w:t>
      </w:r>
      <w:r>
        <w:rPr>
          <w:spacing w:val="-14"/>
        </w:rPr>
        <w:t xml:space="preserve"> </w:t>
      </w:r>
      <w:r>
        <w:t>(2)</w:t>
      </w:r>
      <w:r>
        <w:rPr>
          <w:spacing w:val="-12"/>
        </w:rPr>
        <w:t xml:space="preserve"> </w:t>
      </w:r>
      <w:r>
        <w:t>subject</w:t>
      </w:r>
      <w:r>
        <w:rPr>
          <w:spacing w:val="-15"/>
        </w:rPr>
        <w:t xml:space="preserve"> </w:t>
      </w:r>
      <w:r>
        <w:t>to</w:t>
      </w:r>
      <w:r>
        <w:rPr>
          <w:spacing w:val="-14"/>
        </w:rPr>
        <w:t xml:space="preserve"> </w:t>
      </w:r>
      <w:r>
        <w:t>the</w:t>
      </w:r>
      <w:r>
        <w:rPr>
          <w:spacing w:val="-13"/>
        </w:rPr>
        <w:t xml:space="preserve"> </w:t>
      </w:r>
      <w:r>
        <w:t>Uniform</w:t>
      </w:r>
      <w:r>
        <w:rPr>
          <w:spacing w:val="-12"/>
        </w:rPr>
        <w:t xml:space="preserve"> </w:t>
      </w:r>
      <w:r>
        <w:t>Code</w:t>
      </w:r>
      <w:r>
        <w:rPr>
          <w:spacing w:val="-14"/>
        </w:rPr>
        <w:t xml:space="preserve"> </w:t>
      </w:r>
      <w:r>
        <w:t>and/or</w:t>
      </w:r>
      <w:r>
        <w:rPr>
          <w:spacing w:val="-12"/>
        </w:rPr>
        <w:t xml:space="preserve"> </w:t>
      </w:r>
      <w:r>
        <w:t>the</w:t>
      </w:r>
      <w:r>
        <w:rPr>
          <w:spacing w:val="-13"/>
        </w:rPr>
        <w:t xml:space="preserve"> </w:t>
      </w:r>
      <w:r>
        <w:t>Energy Code shall</w:t>
      </w:r>
      <w:r>
        <w:rPr>
          <w:spacing w:val="-16"/>
        </w:rPr>
        <w:t xml:space="preserve"> </w:t>
      </w:r>
      <w:r>
        <w:t>be</w:t>
      </w:r>
      <w:r>
        <w:rPr>
          <w:spacing w:val="-15"/>
        </w:rPr>
        <w:t xml:space="preserve"> </w:t>
      </w:r>
      <w:r>
        <w:t>designed,</w:t>
      </w:r>
      <w:r>
        <w:rPr>
          <w:spacing w:val="-15"/>
        </w:rPr>
        <w:t xml:space="preserve"> </w:t>
      </w:r>
      <w:r>
        <w:t>erected,</w:t>
      </w:r>
      <w:r>
        <w:rPr>
          <w:spacing w:val="-16"/>
        </w:rPr>
        <w:t xml:space="preserve"> </w:t>
      </w:r>
      <w:r>
        <w:t>and</w:t>
      </w:r>
      <w:r>
        <w:rPr>
          <w:spacing w:val="-15"/>
        </w:rPr>
        <w:t xml:space="preserve"> </w:t>
      </w:r>
      <w:r>
        <w:t>installed</w:t>
      </w:r>
      <w:r>
        <w:rPr>
          <w:spacing w:val="-15"/>
        </w:rPr>
        <w:t xml:space="preserve"> </w:t>
      </w:r>
      <w:r>
        <w:t>in</w:t>
      </w:r>
      <w:r>
        <w:rPr>
          <w:spacing w:val="-15"/>
        </w:rPr>
        <w:t xml:space="preserve"> </w:t>
      </w:r>
      <w:r>
        <w:t>accordance</w:t>
      </w:r>
      <w:r>
        <w:rPr>
          <w:spacing w:val="-16"/>
        </w:rPr>
        <w:t xml:space="preserve"> </w:t>
      </w:r>
      <w:r>
        <w:t>with</w:t>
      </w:r>
      <w:r>
        <w:rPr>
          <w:spacing w:val="-15"/>
        </w:rPr>
        <w:t xml:space="preserve"> </w:t>
      </w:r>
      <w:r>
        <w:t>all</w:t>
      </w:r>
      <w:r>
        <w:rPr>
          <w:spacing w:val="-15"/>
        </w:rPr>
        <w:t xml:space="preserve"> </w:t>
      </w:r>
      <w:r>
        <w:t>applicable</w:t>
      </w:r>
      <w:r>
        <w:rPr>
          <w:spacing w:val="-16"/>
        </w:rPr>
        <w:t xml:space="preserve"> </w:t>
      </w:r>
      <w:r>
        <w:t>provisions of</w:t>
      </w:r>
      <w:r>
        <w:rPr>
          <w:spacing w:val="-16"/>
        </w:rPr>
        <w:t xml:space="preserve"> </w:t>
      </w:r>
      <w:r>
        <w:t>the</w:t>
      </w:r>
      <w:r>
        <w:rPr>
          <w:spacing w:val="-15"/>
        </w:rPr>
        <w:t xml:space="preserve"> </w:t>
      </w:r>
      <w:r>
        <w:t>Uniform</w:t>
      </w:r>
      <w:r>
        <w:rPr>
          <w:spacing w:val="-15"/>
        </w:rPr>
        <w:t xml:space="preserve"> </w:t>
      </w:r>
      <w:r>
        <w:t>Code,</w:t>
      </w:r>
      <w:r>
        <w:rPr>
          <w:spacing w:val="-4"/>
        </w:rPr>
        <w:t xml:space="preserve"> </w:t>
      </w:r>
      <w:r>
        <w:t>all</w:t>
      </w:r>
      <w:r>
        <w:rPr>
          <w:spacing w:val="-5"/>
        </w:rPr>
        <w:t xml:space="preserve"> </w:t>
      </w:r>
      <w:r>
        <w:t>applicable</w:t>
      </w:r>
      <w:r>
        <w:rPr>
          <w:spacing w:val="-16"/>
        </w:rPr>
        <w:t xml:space="preserve"> </w:t>
      </w:r>
      <w:r>
        <w:t>provisions</w:t>
      </w:r>
      <w:r>
        <w:rPr>
          <w:spacing w:val="-15"/>
        </w:rPr>
        <w:t xml:space="preserve"> </w:t>
      </w:r>
      <w:r>
        <w:t>of</w:t>
      </w:r>
      <w:r>
        <w:rPr>
          <w:spacing w:val="-15"/>
        </w:rPr>
        <w:t xml:space="preserve"> </w:t>
      </w:r>
      <w:r>
        <w:t>the</w:t>
      </w:r>
      <w:r>
        <w:rPr>
          <w:spacing w:val="-16"/>
        </w:rPr>
        <w:t xml:space="preserve"> </w:t>
      </w:r>
      <w:r>
        <w:t>Energy</w:t>
      </w:r>
      <w:r>
        <w:rPr>
          <w:spacing w:val="-15"/>
        </w:rPr>
        <w:t xml:space="preserve"> </w:t>
      </w:r>
      <w:r>
        <w:t>Code,</w:t>
      </w:r>
      <w:r>
        <w:rPr>
          <w:spacing w:val="-15"/>
        </w:rPr>
        <w:t xml:space="preserve"> </w:t>
      </w:r>
      <w:r>
        <w:t>and</w:t>
      </w:r>
      <w:r>
        <w:rPr>
          <w:spacing w:val="-15"/>
        </w:rPr>
        <w:t xml:space="preserve"> </w:t>
      </w:r>
      <w:r>
        <w:t>all</w:t>
      </w:r>
      <w:r>
        <w:rPr>
          <w:spacing w:val="-16"/>
        </w:rPr>
        <w:t xml:space="preserve"> </w:t>
      </w:r>
      <w:r>
        <w:t>applicable provisions of the codes, regulations, and industry standards as referenced in the Uniform Code, the Energy Code, and all applicable provisions of the codes, regulations,</w:t>
      </w:r>
      <w:r>
        <w:rPr>
          <w:spacing w:val="-8"/>
        </w:rPr>
        <w:t xml:space="preserve"> </w:t>
      </w:r>
      <w:r>
        <w:t>and</w:t>
      </w:r>
      <w:r>
        <w:rPr>
          <w:spacing w:val="-6"/>
        </w:rPr>
        <w:t xml:space="preserve"> </w:t>
      </w:r>
      <w:r>
        <w:t>industry</w:t>
      </w:r>
      <w:r>
        <w:rPr>
          <w:spacing w:val="-8"/>
        </w:rPr>
        <w:t xml:space="preserve"> </w:t>
      </w:r>
      <w:r>
        <w:t>standards</w:t>
      </w:r>
      <w:r>
        <w:rPr>
          <w:spacing w:val="-9"/>
        </w:rPr>
        <w:t xml:space="preserve"> </w:t>
      </w:r>
      <w:r>
        <w:t>as</w:t>
      </w:r>
      <w:r>
        <w:rPr>
          <w:spacing w:val="-9"/>
        </w:rPr>
        <w:t xml:space="preserve"> </w:t>
      </w:r>
      <w:r>
        <w:t>referenced</w:t>
      </w:r>
      <w:r>
        <w:rPr>
          <w:spacing w:val="-12"/>
        </w:rPr>
        <w:t xml:space="preserve"> </w:t>
      </w:r>
      <w:r>
        <w:t>in</w:t>
      </w:r>
      <w:r>
        <w:rPr>
          <w:spacing w:val="-6"/>
        </w:rPr>
        <w:t xml:space="preserve"> </w:t>
      </w:r>
      <w:r>
        <w:t>the</w:t>
      </w:r>
      <w:r>
        <w:rPr>
          <w:spacing w:val="-7"/>
        </w:rPr>
        <w:t xml:space="preserve"> </w:t>
      </w:r>
      <w:r>
        <w:t>NFPA</w:t>
      </w:r>
      <w:r>
        <w:rPr>
          <w:spacing w:val="-7"/>
        </w:rPr>
        <w:t xml:space="preserve"> </w:t>
      </w:r>
      <w:r>
        <w:t>Code,</w:t>
      </w:r>
      <w:r>
        <w:rPr>
          <w:spacing w:val="-13"/>
        </w:rPr>
        <w:t xml:space="preserve"> </w:t>
      </w:r>
      <w:r>
        <w:t>and</w:t>
      </w:r>
      <w:r>
        <w:rPr>
          <w:spacing w:val="-13"/>
        </w:rPr>
        <w:t xml:space="preserve"> </w:t>
      </w:r>
      <w:r>
        <w:t>the</w:t>
      </w:r>
      <w:r>
        <w:rPr>
          <w:spacing w:val="-14"/>
        </w:rPr>
        <w:t xml:space="preserve"> </w:t>
      </w:r>
      <w:r>
        <w:t>Town of Chemung Code.</w:t>
      </w:r>
    </w:p>
    <w:p w14:paraId="018DA53B" w14:textId="77777777" w:rsidR="00E46F75" w:rsidRDefault="00E46F75" w:rsidP="00E46F75">
      <w:pPr>
        <w:pStyle w:val="BodyText"/>
        <w:spacing w:before="5"/>
        <w:ind w:left="0"/>
      </w:pPr>
    </w:p>
    <w:p w14:paraId="32087910" w14:textId="77777777" w:rsidR="00E46F75" w:rsidRDefault="00E46F75" w:rsidP="00E46F75">
      <w:pPr>
        <w:pStyle w:val="Heading1"/>
        <w:numPr>
          <w:ilvl w:val="0"/>
          <w:numId w:val="28"/>
        </w:numPr>
        <w:tabs>
          <w:tab w:val="left" w:pos="517"/>
          <w:tab w:val="num" w:pos="1080"/>
        </w:tabs>
        <w:spacing w:before="1"/>
        <w:ind w:left="517" w:hanging="291"/>
        <w:jc w:val="both"/>
      </w:pPr>
      <w:r>
        <w:rPr>
          <w:spacing w:val="-2"/>
        </w:rPr>
        <w:t>Permitting</w:t>
      </w:r>
      <w:r>
        <w:rPr>
          <w:spacing w:val="-11"/>
        </w:rPr>
        <w:t xml:space="preserve"> </w:t>
      </w:r>
      <w:r>
        <w:rPr>
          <w:spacing w:val="-2"/>
        </w:rPr>
        <w:t>Requirements</w:t>
      </w:r>
      <w:r>
        <w:rPr>
          <w:spacing w:val="-8"/>
        </w:rPr>
        <w:t xml:space="preserve"> </w:t>
      </w:r>
      <w:r>
        <w:rPr>
          <w:spacing w:val="-2"/>
        </w:rPr>
        <w:t>for</w:t>
      </w:r>
      <w:r>
        <w:rPr>
          <w:spacing w:val="-10"/>
        </w:rPr>
        <w:t xml:space="preserve"> </w:t>
      </w:r>
      <w:r>
        <w:rPr>
          <w:spacing w:val="-2"/>
        </w:rPr>
        <w:t>Tier</w:t>
      </w:r>
      <w:r>
        <w:rPr>
          <w:spacing w:val="-6"/>
        </w:rPr>
        <w:t xml:space="preserve"> </w:t>
      </w:r>
      <w:r>
        <w:rPr>
          <w:spacing w:val="-2"/>
        </w:rPr>
        <w:t>1</w:t>
      </w:r>
      <w:r>
        <w:rPr>
          <w:spacing w:val="-7"/>
        </w:rPr>
        <w:t xml:space="preserve"> </w:t>
      </w:r>
      <w:r>
        <w:rPr>
          <w:spacing w:val="-2"/>
        </w:rPr>
        <w:t>Battery</w:t>
      </w:r>
      <w:r>
        <w:rPr>
          <w:spacing w:val="-7"/>
        </w:rPr>
        <w:t xml:space="preserve"> </w:t>
      </w:r>
      <w:r>
        <w:rPr>
          <w:spacing w:val="-2"/>
        </w:rPr>
        <w:t>Energy</w:t>
      </w:r>
      <w:r>
        <w:rPr>
          <w:spacing w:val="-4"/>
        </w:rPr>
        <w:t xml:space="preserve"> </w:t>
      </w:r>
      <w:r>
        <w:rPr>
          <w:spacing w:val="-2"/>
        </w:rPr>
        <w:t>Storage</w:t>
      </w:r>
      <w:r>
        <w:rPr>
          <w:spacing w:val="-8"/>
        </w:rPr>
        <w:t xml:space="preserve"> </w:t>
      </w:r>
      <w:r>
        <w:rPr>
          <w:spacing w:val="-2"/>
        </w:rPr>
        <w:t>Systems</w:t>
      </w:r>
    </w:p>
    <w:p w14:paraId="0A19303C" w14:textId="77777777" w:rsidR="00E46F75" w:rsidRDefault="00E46F75" w:rsidP="00E46F75">
      <w:pPr>
        <w:pStyle w:val="BodyText"/>
        <w:spacing w:before="67" w:line="271" w:lineRule="auto"/>
        <w:ind w:right="68"/>
        <w:rPr>
          <w:u w:val="single"/>
        </w:rPr>
      </w:pPr>
      <w:r>
        <w:rPr>
          <w:spacing w:val="-2"/>
        </w:rPr>
        <w:t>Tier</w:t>
      </w:r>
      <w:r>
        <w:rPr>
          <w:spacing w:val="-13"/>
        </w:rPr>
        <w:t xml:space="preserve"> </w:t>
      </w:r>
      <w:r>
        <w:rPr>
          <w:spacing w:val="-2"/>
        </w:rPr>
        <w:t>1</w:t>
      </w:r>
      <w:r>
        <w:rPr>
          <w:spacing w:val="-14"/>
        </w:rPr>
        <w:t xml:space="preserve"> </w:t>
      </w:r>
      <w:r>
        <w:rPr>
          <w:spacing w:val="-2"/>
        </w:rPr>
        <w:t>Battery</w:t>
      </w:r>
      <w:r>
        <w:rPr>
          <w:spacing w:val="-9"/>
        </w:rPr>
        <w:t xml:space="preserve"> </w:t>
      </w:r>
      <w:r>
        <w:rPr>
          <w:spacing w:val="-2"/>
        </w:rPr>
        <w:t>Energy</w:t>
      </w:r>
      <w:r>
        <w:rPr>
          <w:spacing w:val="-12"/>
        </w:rPr>
        <w:t xml:space="preserve"> </w:t>
      </w:r>
      <w:r>
        <w:rPr>
          <w:spacing w:val="-2"/>
        </w:rPr>
        <w:t>Storage</w:t>
      </w:r>
      <w:r>
        <w:rPr>
          <w:spacing w:val="-10"/>
        </w:rPr>
        <w:t xml:space="preserve"> </w:t>
      </w:r>
      <w:r>
        <w:rPr>
          <w:spacing w:val="-2"/>
        </w:rPr>
        <w:t>Systems</w:t>
      </w:r>
      <w:r>
        <w:rPr>
          <w:spacing w:val="-13"/>
        </w:rPr>
        <w:t xml:space="preserve"> </w:t>
      </w:r>
      <w:r>
        <w:rPr>
          <w:spacing w:val="-2"/>
        </w:rPr>
        <w:t>shall</w:t>
      </w:r>
      <w:r>
        <w:rPr>
          <w:spacing w:val="-12"/>
        </w:rPr>
        <w:t xml:space="preserve"> </w:t>
      </w:r>
      <w:r>
        <w:rPr>
          <w:spacing w:val="-2"/>
        </w:rPr>
        <w:t>be</w:t>
      </w:r>
      <w:r>
        <w:rPr>
          <w:spacing w:val="-14"/>
        </w:rPr>
        <w:t xml:space="preserve"> </w:t>
      </w:r>
      <w:r>
        <w:rPr>
          <w:spacing w:val="-2"/>
        </w:rPr>
        <w:t>permitted</w:t>
      </w:r>
      <w:r>
        <w:rPr>
          <w:spacing w:val="-13"/>
        </w:rPr>
        <w:t xml:space="preserve"> </w:t>
      </w:r>
      <w:r>
        <w:rPr>
          <w:spacing w:val="-2"/>
        </w:rPr>
        <w:t>in</w:t>
      </w:r>
      <w:r>
        <w:rPr>
          <w:spacing w:val="-11"/>
        </w:rPr>
        <w:t xml:space="preserve"> </w:t>
      </w:r>
      <w:r>
        <w:rPr>
          <w:spacing w:val="-2"/>
        </w:rPr>
        <w:t>all</w:t>
      </w:r>
      <w:r>
        <w:rPr>
          <w:spacing w:val="-14"/>
        </w:rPr>
        <w:t xml:space="preserve"> </w:t>
      </w:r>
      <w:r>
        <w:rPr>
          <w:spacing w:val="-2"/>
        </w:rPr>
        <w:t>zoning</w:t>
      </w:r>
      <w:r>
        <w:rPr>
          <w:spacing w:val="-11"/>
        </w:rPr>
        <w:t xml:space="preserve"> </w:t>
      </w:r>
      <w:r>
        <w:rPr>
          <w:spacing w:val="-2"/>
        </w:rPr>
        <w:t>districts,</w:t>
      </w:r>
      <w:r>
        <w:rPr>
          <w:spacing w:val="-12"/>
        </w:rPr>
        <w:t xml:space="preserve"> </w:t>
      </w:r>
      <w:r>
        <w:rPr>
          <w:spacing w:val="-2"/>
        </w:rPr>
        <w:t>subject</w:t>
      </w:r>
      <w:r>
        <w:rPr>
          <w:spacing w:val="-12"/>
        </w:rPr>
        <w:t xml:space="preserve"> </w:t>
      </w:r>
      <w:r>
        <w:rPr>
          <w:spacing w:val="-2"/>
        </w:rPr>
        <w:t>to</w:t>
      </w:r>
      <w:r>
        <w:rPr>
          <w:spacing w:val="-14"/>
        </w:rPr>
        <w:t xml:space="preserve"> </w:t>
      </w:r>
      <w:r>
        <w:rPr>
          <w:spacing w:val="-2"/>
        </w:rPr>
        <w:t xml:space="preserve">the </w:t>
      </w:r>
      <w:r>
        <w:t>general requirements (Section 5), Uniform</w:t>
      </w:r>
      <w:r>
        <w:rPr>
          <w:spacing w:val="-2"/>
        </w:rPr>
        <w:t xml:space="preserve"> </w:t>
      </w:r>
      <w:r>
        <w:t>Code, NFPA 855 Section 15 and</w:t>
      </w:r>
      <w:r>
        <w:rPr>
          <w:spacing w:val="-3"/>
        </w:rPr>
        <w:t xml:space="preserve"> </w:t>
      </w:r>
      <w:r>
        <w:t>the</w:t>
      </w:r>
      <w:r>
        <w:rPr>
          <w:spacing w:val="-3"/>
        </w:rPr>
        <w:t xml:space="preserve"> </w:t>
      </w:r>
      <w:r>
        <w:t xml:space="preserve">“Battery Energy Storage System Permit,” </w:t>
      </w:r>
      <w:r>
        <w:rPr>
          <w:u w:val="single"/>
        </w:rPr>
        <w:t>and are exempt from site plan review.</w:t>
      </w:r>
    </w:p>
    <w:p w14:paraId="02960399" w14:textId="77777777" w:rsidR="00E46F75" w:rsidRDefault="00E46F75" w:rsidP="00E46F75">
      <w:pPr>
        <w:pStyle w:val="BodyText"/>
        <w:ind w:left="2432"/>
        <w:rPr>
          <w:sz w:val="20"/>
        </w:rPr>
      </w:pPr>
      <w:r>
        <w:rPr>
          <w:noProof/>
          <w:sz w:val="20"/>
        </w:rPr>
        <w:drawing>
          <wp:inline distT="0" distB="0" distL="0" distR="0" wp14:anchorId="77A9A241" wp14:editId="772F925D">
            <wp:extent cx="3091458" cy="2065115"/>
            <wp:effectExtent l="0" t="0" r="0" b="0"/>
            <wp:docPr id="2" name="Image 2" descr="A white sheet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white sheet with black text&#10;&#10;AI-generated content may be incorrect."/>
                    <pic:cNvPicPr/>
                  </pic:nvPicPr>
                  <pic:blipFill>
                    <a:blip r:embed="rId8" cstate="print"/>
                    <a:stretch>
                      <a:fillRect/>
                    </a:stretch>
                  </pic:blipFill>
                  <pic:spPr>
                    <a:xfrm>
                      <a:off x="0" y="0"/>
                      <a:ext cx="3091458" cy="2065115"/>
                    </a:xfrm>
                    <a:prstGeom prst="rect">
                      <a:avLst/>
                    </a:prstGeom>
                  </pic:spPr>
                </pic:pic>
              </a:graphicData>
            </a:graphic>
          </wp:inline>
        </w:drawing>
      </w:r>
    </w:p>
    <w:p w14:paraId="5014BD1D" w14:textId="77777777" w:rsidR="00E46F75" w:rsidRDefault="00E46F75" w:rsidP="00E46F75">
      <w:pPr>
        <w:pStyle w:val="BodyText"/>
        <w:spacing w:before="101"/>
        <w:ind w:left="0"/>
      </w:pPr>
    </w:p>
    <w:p w14:paraId="46A7F065" w14:textId="77777777" w:rsidR="00E46F75" w:rsidRDefault="00E46F75" w:rsidP="00E46F75">
      <w:pPr>
        <w:pStyle w:val="BodyText"/>
        <w:ind w:left="445"/>
        <w:jc w:val="center"/>
      </w:pPr>
      <w:r>
        <w:t>NFPA</w:t>
      </w:r>
      <w:r>
        <w:rPr>
          <w:spacing w:val="-4"/>
        </w:rPr>
        <w:t xml:space="preserve"> </w:t>
      </w:r>
      <w:r>
        <w:t>855</w:t>
      </w:r>
      <w:r>
        <w:rPr>
          <w:spacing w:val="-4"/>
        </w:rPr>
        <w:t xml:space="preserve"> </w:t>
      </w:r>
      <w:r>
        <w:t>Section</w:t>
      </w:r>
      <w:r>
        <w:rPr>
          <w:spacing w:val="-3"/>
        </w:rPr>
        <w:t xml:space="preserve"> </w:t>
      </w:r>
      <w:r>
        <w:rPr>
          <w:spacing w:val="-5"/>
        </w:rPr>
        <w:t>15</w:t>
      </w:r>
    </w:p>
    <w:p w14:paraId="33BE263D" w14:textId="77777777" w:rsidR="00E46F75" w:rsidRDefault="00E46F75" w:rsidP="00E46F75">
      <w:pPr>
        <w:pStyle w:val="BodyText"/>
        <w:ind w:left="0"/>
      </w:pPr>
    </w:p>
    <w:p w14:paraId="20CDB9F2" w14:textId="77777777" w:rsidR="00E46F75" w:rsidRDefault="00E46F75" w:rsidP="00E46F75">
      <w:pPr>
        <w:pStyle w:val="BodyText"/>
        <w:spacing w:before="56"/>
        <w:ind w:left="0"/>
      </w:pPr>
    </w:p>
    <w:p w14:paraId="0F632CD8" w14:textId="77777777" w:rsidR="00E46F75" w:rsidRDefault="00E46F75" w:rsidP="00E46F75">
      <w:pPr>
        <w:pStyle w:val="Heading1"/>
        <w:numPr>
          <w:ilvl w:val="0"/>
          <w:numId w:val="28"/>
        </w:numPr>
        <w:tabs>
          <w:tab w:val="left" w:pos="517"/>
          <w:tab w:val="num" w:pos="1080"/>
        </w:tabs>
        <w:spacing w:before="1"/>
        <w:ind w:left="517" w:hanging="289"/>
        <w:jc w:val="both"/>
      </w:pPr>
      <w:r>
        <w:rPr>
          <w:spacing w:val="-2"/>
        </w:rPr>
        <w:t>Safety</w:t>
      </w:r>
    </w:p>
    <w:p w14:paraId="6ABC0939" w14:textId="77777777" w:rsidR="00E46F75" w:rsidRDefault="00E46F75" w:rsidP="00E46F75">
      <w:pPr>
        <w:pStyle w:val="ListParagraph"/>
        <w:numPr>
          <w:ilvl w:val="1"/>
          <w:numId w:val="28"/>
        </w:numPr>
        <w:tabs>
          <w:tab w:val="left" w:pos="1236"/>
          <w:tab w:val="left" w:pos="1238"/>
        </w:tabs>
        <w:spacing w:before="103" w:line="271" w:lineRule="auto"/>
        <w:ind w:right="68"/>
        <w:jc w:val="both"/>
        <w:rPr>
          <w:sz w:val="20"/>
        </w:rPr>
      </w:pPr>
      <w:r>
        <w:rPr>
          <w:spacing w:val="-4"/>
        </w:rPr>
        <w:t>System</w:t>
      </w:r>
      <w:r>
        <w:rPr>
          <w:spacing w:val="-7"/>
        </w:rPr>
        <w:t xml:space="preserve"> </w:t>
      </w:r>
      <w:r>
        <w:rPr>
          <w:spacing w:val="-4"/>
        </w:rPr>
        <w:t>Certification. Battery</w:t>
      </w:r>
      <w:r>
        <w:rPr>
          <w:spacing w:val="-7"/>
        </w:rPr>
        <w:t xml:space="preserve"> </w:t>
      </w:r>
      <w:r>
        <w:rPr>
          <w:spacing w:val="-4"/>
        </w:rPr>
        <w:t>energy</w:t>
      </w:r>
      <w:r>
        <w:rPr>
          <w:spacing w:val="-7"/>
        </w:rPr>
        <w:t xml:space="preserve"> </w:t>
      </w:r>
      <w:r>
        <w:rPr>
          <w:spacing w:val="-4"/>
        </w:rPr>
        <w:t>storage</w:t>
      </w:r>
      <w:r>
        <w:rPr>
          <w:spacing w:val="-7"/>
        </w:rPr>
        <w:t xml:space="preserve"> </w:t>
      </w:r>
      <w:r>
        <w:rPr>
          <w:spacing w:val="-4"/>
        </w:rPr>
        <w:t>systems</w:t>
      </w:r>
      <w:r>
        <w:rPr>
          <w:spacing w:val="-7"/>
        </w:rPr>
        <w:t xml:space="preserve"> </w:t>
      </w:r>
      <w:r>
        <w:rPr>
          <w:spacing w:val="-4"/>
        </w:rPr>
        <w:t>and</w:t>
      </w:r>
      <w:r>
        <w:rPr>
          <w:spacing w:val="-8"/>
        </w:rPr>
        <w:t xml:space="preserve"> </w:t>
      </w:r>
      <w:r>
        <w:rPr>
          <w:spacing w:val="-4"/>
        </w:rPr>
        <w:t>equipment</w:t>
      </w:r>
      <w:r>
        <w:rPr>
          <w:spacing w:val="-5"/>
        </w:rPr>
        <w:t xml:space="preserve"> </w:t>
      </w:r>
      <w:r>
        <w:rPr>
          <w:spacing w:val="-4"/>
        </w:rPr>
        <w:t>shall</w:t>
      </w:r>
      <w:r>
        <w:rPr>
          <w:spacing w:val="-8"/>
        </w:rPr>
        <w:t xml:space="preserve"> </w:t>
      </w:r>
      <w:r>
        <w:rPr>
          <w:spacing w:val="-4"/>
        </w:rPr>
        <w:t>be</w:t>
      </w:r>
      <w:r>
        <w:rPr>
          <w:spacing w:val="-8"/>
        </w:rPr>
        <w:t xml:space="preserve"> </w:t>
      </w:r>
      <w:r>
        <w:rPr>
          <w:spacing w:val="-4"/>
        </w:rPr>
        <w:t>listed</w:t>
      </w:r>
      <w:r>
        <w:rPr>
          <w:spacing w:val="-5"/>
        </w:rPr>
        <w:t xml:space="preserve"> </w:t>
      </w:r>
      <w:r>
        <w:rPr>
          <w:spacing w:val="-4"/>
        </w:rPr>
        <w:t xml:space="preserve">by </w:t>
      </w:r>
      <w:r>
        <w:rPr>
          <w:spacing w:val="-2"/>
        </w:rPr>
        <w:t>a</w:t>
      </w:r>
      <w:r>
        <w:rPr>
          <w:spacing w:val="-14"/>
        </w:rPr>
        <w:t xml:space="preserve"> </w:t>
      </w:r>
      <w:r>
        <w:rPr>
          <w:spacing w:val="-2"/>
        </w:rPr>
        <w:t>Nationally</w:t>
      </w:r>
      <w:r>
        <w:rPr>
          <w:spacing w:val="-13"/>
        </w:rPr>
        <w:t xml:space="preserve"> </w:t>
      </w:r>
      <w:r>
        <w:rPr>
          <w:spacing w:val="-2"/>
        </w:rPr>
        <w:t>Recognized</w:t>
      </w:r>
      <w:r>
        <w:rPr>
          <w:spacing w:val="-13"/>
        </w:rPr>
        <w:t xml:space="preserve"> </w:t>
      </w:r>
      <w:r>
        <w:rPr>
          <w:spacing w:val="-2"/>
        </w:rPr>
        <w:t>Testing</w:t>
      </w:r>
      <w:r>
        <w:rPr>
          <w:spacing w:val="-14"/>
        </w:rPr>
        <w:t xml:space="preserve"> </w:t>
      </w:r>
      <w:r>
        <w:rPr>
          <w:spacing w:val="-2"/>
        </w:rPr>
        <w:t>Laboratory</w:t>
      </w:r>
      <w:r>
        <w:rPr>
          <w:spacing w:val="-13"/>
        </w:rPr>
        <w:t xml:space="preserve"> </w:t>
      </w:r>
      <w:r>
        <w:rPr>
          <w:spacing w:val="-2"/>
        </w:rPr>
        <w:t>to</w:t>
      </w:r>
      <w:r>
        <w:rPr>
          <w:spacing w:val="-4"/>
        </w:rPr>
        <w:t xml:space="preserve"> </w:t>
      </w:r>
      <w:r>
        <w:rPr>
          <w:spacing w:val="-2"/>
        </w:rPr>
        <w:t xml:space="preserve">UL 9540 (Standard for battery energy </w:t>
      </w:r>
      <w:r>
        <w:t>storage systems and Equipment) or approved equivalent, with subcomponents meeting each of the following standards as applicable:</w:t>
      </w:r>
    </w:p>
    <w:p w14:paraId="4ABAB6BC" w14:textId="77777777" w:rsidR="00E46F75" w:rsidRDefault="00E46F75" w:rsidP="00E46F75">
      <w:pPr>
        <w:pStyle w:val="ListParagraph"/>
        <w:numPr>
          <w:ilvl w:val="2"/>
          <w:numId w:val="28"/>
        </w:numPr>
        <w:tabs>
          <w:tab w:val="left" w:pos="1868"/>
          <w:tab w:val="left" w:pos="1870"/>
        </w:tabs>
        <w:spacing w:before="116"/>
        <w:ind w:right="142"/>
        <w:jc w:val="both"/>
      </w:pPr>
      <w:r>
        <w:rPr>
          <w:spacing w:val="-2"/>
        </w:rPr>
        <w:t>UL</w:t>
      </w:r>
      <w:r>
        <w:rPr>
          <w:spacing w:val="-14"/>
        </w:rPr>
        <w:t xml:space="preserve"> </w:t>
      </w:r>
      <w:r>
        <w:rPr>
          <w:spacing w:val="-2"/>
        </w:rPr>
        <w:t>1973</w:t>
      </w:r>
      <w:r>
        <w:rPr>
          <w:spacing w:val="-13"/>
        </w:rPr>
        <w:t xml:space="preserve"> </w:t>
      </w:r>
      <w:r>
        <w:rPr>
          <w:spacing w:val="-2"/>
        </w:rPr>
        <w:t>(Standard</w:t>
      </w:r>
      <w:r>
        <w:rPr>
          <w:spacing w:val="-13"/>
        </w:rPr>
        <w:t xml:space="preserve"> </w:t>
      </w:r>
      <w:r>
        <w:rPr>
          <w:spacing w:val="-2"/>
        </w:rPr>
        <w:t>for</w:t>
      </w:r>
      <w:r>
        <w:rPr>
          <w:spacing w:val="-14"/>
        </w:rPr>
        <w:t xml:space="preserve"> </w:t>
      </w:r>
      <w:r>
        <w:rPr>
          <w:spacing w:val="-2"/>
        </w:rPr>
        <w:t>Batteries</w:t>
      </w:r>
      <w:r>
        <w:rPr>
          <w:spacing w:val="-13"/>
        </w:rPr>
        <w:t xml:space="preserve"> </w:t>
      </w:r>
      <w:r>
        <w:rPr>
          <w:spacing w:val="-2"/>
        </w:rPr>
        <w:t>for</w:t>
      </w:r>
      <w:r>
        <w:rPr>
          <w:spacing w:val="-11"/>
        </w:rPr>
        <w:t xml:space="preserve"> </w:t>
      </w:r>
      <w:r>
        <w:rPr>
          <w:spacing w:val="-2"/>
        </w:rPr>
        <w:t>Use</w:t>
      </w:r>
      <w:r>
        <w:rPr>
          <w:spacing w:val="-13"/>
        </w:rPr>
        <w:t xml:space="preserve"> </w:t>
      </w:r>
      <w:r>
        <w:rPr>
          <w:spacing w:val="-2"/>
        </w:rPr>
        <w:t>in</w:t>
      </w:r>
      <w:r>
        <w:rPr>
          <w:spacing w:val="-12"/>
        </w:rPr>
        <w:t xml:space="preserve"> </w:t>
      </w:r>
      <w:r>
        <w:rPr>
          <w:spacing w:val="-2"/>
        </w:rPr>
        <w:t>Stationary,</w:t>
      </w:r>
      <w:r>
        <w:rPr>
          <w:spacing w:val="-13"/>
        </w:rPr>
        <w:t xml:space="preserve"> </w:t>
      </w:r>
      <w:r>
        <w:rPr>
          <w:spacing w:val="-2"/>
        </w:rPr>
        <w:t>Vehicle</w:t>
      </w:r>
      <w:r>
        <w:rPr>
          <w:spacing w:val="-12"/>
        </w:rPr>
        <w:t xml:space="preserve"> </w:t>
      </w:r>
      <w:r>
        <w:rPr>
          <w:spacing w:val="-2"/>
        </w:rPr>
        <w:t>Auxiliary</w:t>
      </w:r>
      <w:r>
        <w:rPr>
          <w:spacing w:val="-11"/>
        </w:rPr>
        <w:t xml:space="preserve"> </w:t>
      </w:r>
      <w:r>
        <w:rPr>
          <w:spacing w:val="-2"/>
        </w:rPr>
        <w:t xml:space="preserve">Power </w:t>
      </w:r>
      <w:r>
        <w:t>and Light Electric Rail Applications),</w:t>
      </w:r>
    </w:p>
    <w:p w14:paraId="78011AC4" w14:textId="77777777" w:rsidR="00E46F75" w:rsidRDefault="00E46F75" w:rsidP="00E46F75">
      <w:pPr>
        <w:pStyle w:val="ListParagraph"/>
        <w:numPr>
          <w:ilvl w:val="2"/>
          <w:numId w:val="28"/>
        </w:numPr>
        <w:tabs>
          <w:tab w:val="left" w:pos="1868"/>
        </w:tabs>
        <w:spacing w:before="152"/>
        <w:ind w:left="1868" w:hanging="270"/>
      </w:pPr>
      <w:r>
        <w:t>UL</w:t>
      </w:r>
      <w:r>
        <w:rPr>
          <w:spacing w:val="-8"/>
        </w:rPr>
        <w:t xml:space="preserve"> </w:t>
      </w:r>
      <w:r>
        <w:t>1642</w:t>
      </w:r>
      <w:r>
        <w:rPr>
          <w:spacing w:val="-4"/>
        </w:rPr>
        <w:t xml:space="preserve"> </w:t>
      </w:r>
      <w:r>
        <w:t>(Standard</w:t>
      </w:r>
      <w:r>
        <w:rPr>
          <w:spacing w:val="-7"/>
        </w:rPr>
        <w:t xml:space="preserve"> </w:t>
      </w:r>
      <w:r>
        <w:t>for</w:t>
      </w:r>
      <w:r>
        <w:rPr>
          <w:spacing w:val="-1"/>
        </w:rPr>
        <w:t xml:space="preserve"> </w:t>
      </w:r>
      <w:r>
        <w:t>Lithium</w:t>
      </w:r>
      <w:r>
        <w:rPr>
          <w:spacing w:val="-27"/>
        </w:rPr>
        <w:t xml:space="preserve"> </w:t>
      </w:r>
      <w:r>
        <w:rPr>
          <w:spacing w:val="-2"/>
        </w:rPr>
        <w:t>Batteries),</w:t>
      </w:r>
    </w:p>
    <w:p w14:paraId="5D6CD48D" w14:textId="77777777" w:rsidR="00E46F75" w:rsidRDefault="00E46F75" w:rsidP="00E46F75">
      <w:pPr>
        <w:pStyle w:val="ListParagraph"/>
        <w:numPr>
          <w:ilvl w:val="2"/>
          <w:numId w:val="28"/>
        </w:numPr>
        <w:tabs>
          <w:tab w:val="left" w:pos="1868"/>
        </w:tabs>
        <w:spacing w:before="151"/>
        <w:ind w:left="1868" w:hanging="270"/>
      </w:pPr>
      <w:r>
        <w:t>UL</w:t>
      </w:r>
      <w:r>
        <w:rPr>
          <w:spacing w:val="-11"/>
        </w:rPr>
        <w:t xml:space="preserve"> </w:t>
      </w:r>
      <w:r>
        <w:t>1741</w:t>
      </w:r>
      <w:r>
        <w:rPr>
          <w:spacing w:val="-10"/>
        </w:rPr>
        <w:t xml:space="preserve"> </w:t>
      </w:r>
      <w:r>
        <w:t>or</w:t>
      </w:r>
      <w:r>
        <w:rPr>
          <w:spacing w:val="-10"/>
        </w:rPr>
        <w:t xml:space="preserve"> </w:t>
      </w:r>
      <w:r>
        <w:t>UL</w:t>
      </w:r>
      <w:r>
        <w:rPr>
          <w:spacing w:val="-10"/>
        </w:rPr>
        <w:t xml:space="preserve"> </w:t>
      </w:r>
      <w:r>
        <w:t>62109</w:t>
      </w:r>
      <w:r>
        <w:rPr>
          <w:spacing w:val="-13"/>
        </w:rPr>
        <w:t xml:space="preserve"> </w:t>
      </w:r>
      <w:r>
        <w:t>(Inverters</w:t>
      </w:r>
      <w:r>
        <w:rPr>
          <w:spacing w:val="-9"/>
        </w:rPr>
        <w:t xml:space="preserve"> </w:t>
      </w:r>
      <w:r>
        <w:t>and</w:t>
      </w:r>
      <w:r>
        <w:rPr>
          <w:spacing w:val="-9"/>
        </w:rPr>
        <w:t xml:space="preserve"> </w:t>
      </w:r>
      <w:r>
        <w:t>Power</w:t>
      </w:r>
      <w:r>
        <w:rPr>
          <w:spacing w:val="-8"/>
        </w:rPr>
        <w:t xml:space="preserve"> </w:t>
      </w:r>
      <w:r>
        <w:rPr>
          <w:spacing w:val="-2"/>
        </w:rPr>
        <w:t>Converters),</w:t>
      </w:r>
    </w:p>
    <w:p w14:paraId="33230F19" w14:textId="77777777" w:rsidR="00E46F75" w:rsidRDefault="00E46F75" w:rsidP="00E46F75">
      <w:pPr>
        <w:pStyle w:val="ListParagraph"/>
        <w:numPr>
          <w:ilvl w:val="2"/>
          <w:numId w:val="28"/>
        </w:numPr>
        <w:tabs>
          <w:tab w:val="left" w:pos="1868"/>
          <w:tab w:val="left" w:pos="1870"/>
        </w:tabs>
        <w:spacing w:before="150"/>
        <w:ind w:right="272"/>
      </w:pPr>
      <w:r>
        <w:t>Certified</w:t>
      </w:r>
      <w:r>
        <w:rPr>
          <w:spacing w:val="-11"/>
        </w:rPr>
        <w:t xml:space="preserve"> </w:t>
      </w:r>
      <w:r>
        <w:t>under</w:t>
      </w:r>
      <w:r>
        <w:rPr>
          <w:spacing w:val="-11"/>
        </w:rPr>
        <w:t xml:space="preserve"> </w:t>
      </w:r>
      <w:r>
        <w:t>the</w:t>
      </w:r>
      <w:r>
        <w:rPr>
          <w:spacing w:val="-11"/>
        </w:rPr>
        <w:t xml:space="preserve"> </w:t>
      </w:r>
      <w:r>
        <w:t>applicable</w:t>
      </w:r>
      <w:r>
        <w:rPr>
          <w:spacing w:val="-11"/>
        </w:rPr>
        <w:t xml:space="preserve"> </w:t>
      </w:r>
      <w:r>
        <w:t>electrical,</w:t>
      </w:r>
      <w:r>
        <w:rPr>
          <w:spacing w:val="-9"/>
        </w:rPr>
        <w:t xml:space="preserve"> </w:t>
      </w:r>
      <w:r>
        <w:t>building,</w:t>
      </w:r>
      <w:r>
        <w:rPr>
          <w:spacing w:val="-9"/>
        </w:rPr>
        <w:t xml:space="preserve"> </w:t>
      </w:r>
      <w:r>
        <w:t>and</w:t>
      </w:r>
      <w:r>
        <w:rPr>
          <w:spacing w:val="-11"/>
        </w:rPr>
        <w:t xml:space="preserve"> </w:t>
      </w:r>
      <w:r>
        <w:t>fire</w:t>
      </w:r>
      <w:r>
        <w:rPr>
          <w:spacing w:val="-10"/>
        </w:rPr>
        <w:t xml:space="preserve"> </w:t>
      </w:r>
      <w:r>
        <w:t>prevention</w:t>
      </w:r>
      <w:r>
        <w:rPr>
          <w:spacing w:val="-8"/>
        </w:rPr>
        <w:t xml:space="preserve"> </w:t>
      </w:r>
      <w:r>
        <w:t>codes as required.</w:t>
      </w:r>
    </w:p>
    <w:p w14:paraId="6306FECF" w14:textId="77777777" w:rsidR="00E46F75" w:rsidRDefault="00E46F75" w:rsidP="00E46F75">
      <w:pPr>
        <w:pStyle w:val="ListParagraph"/>
        <w:numPr>
          <w:ilvl w:val="2"/>
          <w:numId w:val="28"/>
        </w:numPr>
        <w:tabs>
          <w:tab w:val="left" w:pos="1868"/>
          <w:tab w:val="left" w:pos="1870"/>
        </w:tabs>
        <w:spacing w:before="149"/>
        <w:ind w:right="68"/>
        <w:jc w:val="both"/>
      </w:pPr>
      <w:r>
        <w:t xml:space="preserve">Alternatively, field evaluation by an approved testing laboratory for compliance with UL 9540 (or approved equivalent) and applicable codes, regulations and safety standards may be used to meet system certification </w:t>
      </w:r>
      <w:r>
        <w:rPr>
          <w:spacing w:val="-2"/>
        </w:rPr>
        <w:t>requirements.</w:t>
      </w:r>
    </w:p>
    <w:p w14:paraId="1E6A250A" w14:textId="77777777" w:rsidR="00E46F75" w:rsidRDefault="00E46F75" w:rsidP="00E46F75">
      <w:pPr>
        <w:pStyle w:val="ListParagraph"/>
        <w:numPr>
          <w:ilvl w:val="2"/>
          <w:numId w:val="28"/>
        </w:numPr>
        <w:tabs>
          <w:tab w:val="left" w:pos="1868"/>
        </w:tabs>
        <w:spacing w:before="150"/>
        <w:ind w:left="1868" w:hanging="270"/>
        <w:jc w:val="both"/>
      </w:pPr>
      <w:r>
        <w:t>NFPA</w:t>
      </w:r>
      <w:r>
        <w:rPr>
          <w:spacing w:val="-7"/>
        </w:rPr>
        <w:t xml:space="preserve"> </w:t>
      </w:r>
      <w:r>
        <w:t>(National</w:t>
      </w:r>
      <w:r>
        <w:rPr>
          <w:spacing w:val="-7"/>
        </w:rPr>
        <w:t xml:space="preserve"> </w:t>
      </w:r>
      <w:r>
        <w:t>Fire</w:t>
      </w:r>
      <w:r>
        <w:rPr>
          <w:spacing w:val="-6"/>
        </w:rPr>
        <w:t xml:space="preserve"> </w:t>
      </w:r>
      <w:r>
        <w:t>Protection</w:t>
      </w:r>
      <w:r>
        <w:rPr>
          <w:spacing w:val="-7"/>
        </w:rPr>
        <w:t xml:space="preserve"> </w:t>
      </w:r>
      <w:r>
        <w:t>Association)</w:t>
      </w:r>
      <w:r>
        <w:rPr>
          <w:spacing w:val="-3"/>
        </w:rPr>
        <w:t xml:space="preserve"> </w:t>
      </w:r>
      <w:r>
        <w:t>855</w:t>
      </w:r>
      <w:r>
        <w:rPr>
          <w:spacing w:val="-10"/>
        </w:rPr>
        <w:t xml:space="preserve"> </w:t>
      </w:r>
      <w:r>
        <w:t>Section</w:t>
      </w:r>
      <w:r>
        <w:rPr>
          <w:spacing w:val="-6"/>
        </w:rPr>
        <w:t xml:space="preserve"> </w:t>
      </w:r>
      <w:r>
        <w:rPr>
          <w:spacing w:val="-5"/>
        </w:rPr>
        <w:t>15</w:t>
      </w:r>
    </w:p>
    <w:p w14:paraId="691BC24D" w14:textId="77777777" w:rsidR="00E46F75" w:rsidRDefault="00E46F75" w:rsidP="00E46F75">
      <w:pPr>
        <w:pStyle w:val="ListParagraph"/>
        <w:numPr>
          <w:ilvl w:val="1"/>
          <w:numId w:val="28"/>
        </w:numPr>
        <w:tabs>
          <w:tab w:val="left" w:pos="1236"/>
          <w:tab w:val="left" w:pos="1238"/>
        </w:tabs>
        <w:spacing w:before="119" w:line="271" w:lineRule="auto"/>
        <w:ind w:right="68" w:hanging="720"/>
        <w:jc w:val="both"/>
        <w:rPr>
          <w:sz w:val="20"/>
        </w:rPr>
      </w:pPr>
      <w:r>
        <w:t xml:space="preserve">Site Access. Battery energy storage systems </w:t>
      </w:r>
      <w:proofErr w:type="gramStart"/>
      <w:r>
        <w:t>shall</w:t>
      </w:r>
      <w:proofErr w:type="gramEnd"/>
      <w:r>
        <w:t xml:space="preserve"> be maintained in good working order and in accordance with industry</w:t>
      </w:r>
      <w:r>
        <w:rPr>
          <w:spacing w:val="28"/>
        </w:rPr>
        <w:t xml:space="preserve"> </w:t>
      </w:r>
      <w:r>
        <w:t>standards. Site access shall be maintained, including</w:t>
      </w:r>
      <w:r>
        <w:rPr>
          <w:spacing w:val="-6"/>
        </w:rPr>
        <w:t xml:space="preserve"> </w:t>
      </w:r>
      <w:r>
        <w:t>snow</w:t>
      </w:r>
      <w:r>
        <w:rPr>
          <w:spacing w:val="-6"/>
        </w:rPr>
        <w:t xml:space="preserve"> </w:t>
      </w:r>
      <w:r>
        <w:t>removal</w:t>
      </w:r>
      <w:r>
        <w:rPr>
          <w:spacing w:val="-6"/>
        </w:rPr>
        <w:t xml:space="preserve"> </w:t>
      </w:r>
      <w:r>
        <w:t>at</w:t>
      </w:r>
      <w:r>
        <w:rPr>
          <w:spacing w:val="-4"/>
        </w:rPr>
        <w:t xml:space="preserve"> </w:t>
      </w:r>
      <w:r>
        <w:t>a</w:t>
      </w:r>
      <w:r>
        <w:rPr>
          <w:spacing w:val="-9"/>
        </w:rPr>
        <w:t xml:space="preserve"> </w:t>
      </w:r>
      <w:r>
        <w:t>level</w:t>
      </w:r>
      <w:r>
        <w:rPr>
          <w:spacing w:val="-6"/>
        </w:rPr>
        <w:t xml:space="preserve"> </w:t>
      </w:r>
      <w:r>
        <w:t>acceptable</w:t>
      </w:r>
      <w:r>
        <w:rPr>
          <w:spacing w:val="-7"/>
        </w:rPr>
        <w:t xml:space="preserve"> </w:t>
      </w:r>
      <w:r>
        <w:t>to</w:t>
      </w:r>
      <w:r>
        <w:rPr>
          <w:spacing w:val="-9"/>
        </w:rPr>
        <w:t xml:space="preserve"> </w:t>
      </w:r>
      <w:r>
        <w:t>the</w:t>
      </w:r>
      <w:r>
        <w:rPr>
          <w:spacing w:val="-11"/>
        </w:rPr>
        <w:t xml:space="preserve"> </w:t>
      </w:r>
      <w:r>
        <w:t>local</w:t>
      </w:r>
      <w:r>
        <w:rPr>
          <w:spacing w:val="-6"/>
        </w:rPr>
        <w:t xml:space="preserve"> </w:t>
      </w:r>
      <w:r>
        <w:t>fire</w:t>
      </w:r>
      <w:r>
        <w:rPr>
          <w:spacing w:val="-5"/>
        </w:rPr>
        <w:t xml:space="preserve"> </w:t>
      </w:r>
      <w:r>
        <w:t>department.</w:t>
      </w:r>
    </w:p>
    <w:p w14:paraId="68FA03B9" w14:textId="77777777" w:rsidR="00E46F75" w:rsidRDefault="00E46F75" w:rsidP="00E46F75">
      <w:pPr>
        <w:pStyle w:val="ListParagraph"/>
        <w:numPr>
          <w:ilvl w:val="1"/>
          <w:numId w:val="28"/>
        </w:numPr>
        <w:tabs>
          <w:tab w:val="left" w:pos="1238"/>
        </w:tabs>
        <w:spacing w:before="120" w:line="271" w:lineRule="auto"/>
        <w:ind w:right="67" w:hanging="720"/>
        <w:jc w:val="both"/>
        <w:rPr>
          <w:sz w:val="20"/>
        </w:rPr>
      </w:pPr>
      <w:r>
        <w:t>Battery energy storage systems, components, and associated ancillary equipment shall</w:t>
      </w:r>
      <w:r>
        <w:rPr>
          <w:spacing w:val="-16"/>
        </w:rPr>
        <w:t xml:space="preserve"> </w:t>
      </w:r>
      <w:r>
        <w:t>have</w:t>
      </w:r>
      <w:r>
        <w:rPr>
          <w:spacing w:val="-7"/>
        </w:rPr>
        <w:t xml:space="preserve"> </w:t>
      </w:r>
      <w:r>
        <w:t>required</w:t>
      </w:r>
      <w:r>
        <w:rPr>
          <w:spacing w:val="-1"/>
        </w:rPr>
        <w:t xml:space="preserve"> </w:t>
      </w:r>
      <w:r>
        <w:t>working</w:t>
      </w:r>
      <w:r>
        <w:rPr>
          <w:spacing w:val="-2"/>
        </w:rPr>
        <w:t xml:space="preserve"> </w:t>
      </w:r>
      <w:r>
        <w:t>space</w:t>
      </w:r>
      <w:r>
        <w:rPr>
          <w:spacing w:val="-1"/>
        </w:rPr>
        <w:t xml:space="preserve"> </w:t>
      </w:r>
      <w:r>
        <w:t>clearances,</w:t>
      </w:r>
      <w:r>
        <w:rPr>
          <w:spacing w:val="-16"/>
        </w:rPr>
        <w:t xml:space="preserve"> </w:t>
      </w:r>
      <w:r>
        <w:t>and</w:t>
      </w:r>
      <w:r>
        <w:rPr>
          <w:spacing w:val="-15"/>
        </w:rPr>
        <w:t xml:space="preserve"> </w:t>
      </w:r>
      <w:r>
        <w:t>electrical</w:t>
      </w:r>
      <w:r>
        <w:rPr>
          <w:spacing w:val="-15"/>
        </w:rPr>
        <w:t xml:space="preserve"> </w:t>
      </w:r>
      <w:r>
        <w:t>circuitry</w:t>
      </w:r>
      <w:r>
        <w:rPr>
          <w:spacing w:val="-16"/>
        </w:rPr>
        <w:t xml:space="preserve"> </w:t>
      </w:r>
      <w:r>
        <w:t>shall</w:t>
      </w:r>
      <w:r>
        <w:rPr>
          <w:spacing w:val="-15"/>
        </w:rPr>
        <w:t xml:space="preserve"> </w:t>
      </w:r>
      <w:r>
        <w:t>be</w:t>
      </w:r>
      <w:r>
        <w:rPr>
          <w:spacing w:val="-15"/>
        </w:rPr>
        <w:t xml:space="preserve"> </w:t>
      </w:r>
      <w:r>
        <w:t>within weatherproof</w:t>
      </w:r>
      <w:r>
        <w:rPr>
          <w:spacing w:val="-6"/>
        </w:rPr>
        <w:t xml:space="preserve"> </w:t>
      </w:r>
      <w:r>
        <w:t>enclosures</w:t>
      </w:r>
      <w:r>
        <w:rPr>
          <w:spacing w:val="-9"/>
        </w:rPr>
        <w:t xml:space="preserve"> </w:t>
      </w:r>
      <w:r>
        <w:t>marked</w:t>
      </w:r>
      <w:r>
        <w:rPr>
          <w:spacing w:val="-9"/>
        </w:rPr>
        <w:t xml:space="preserve"> </w:t>
      </w:r>
      <w:r>
        <w:t>with</w:t>
      </w:r>
      <w:r>
        <w:rPr>
          <w:spacing w:val="-7"/>
        </w:rPr>
        <w:t xml:space="preserve"> </w:t>
      </w:r>
      <w:r>
        <w:t>the</w:t>
      </w:r>
      <w:r>
        <w:rPr>
          <w:spacing w:val="-10"/>
        </w:rPr>
        <w:t xml:space="preserve"> </w:t>
      </w:r>
      <w:r>
        <w:t>environmental</w:t>
      </w:r>
      <w:r>
        <w:rPr>
          <w:spacing w:val="-8"/>
        </w:rPr>
        <w:t xml:space="preserve"> </w:t>
      </w:r>
      <w:r>
        <w:t>rating</w:t>
      </w:r>
      <w:r>
        <w:rPr>
          <w:spacing w:val="-7"/>
        </w:rPr>
        <w:t xml:space="preserve"> </w:t>
      </w:r>
      <w:r>
        <w:t>suitable</w:t>
      </w:r>
      <w:r>
        <w:rPr>
          <w:spacing w:val="-9"/>
        </w:rPr>
        <w:t xml:space="preserve"> </w:t>
      </w:r>
      <w:r>
        <w:t>for the type of exposure in compliance with NFPA70.</w:t>
      </w:r>
    </w:p>
    <w:p w14:paraId="5A6DC4CB" w14:textId="77777777" w:rsidR="00E46F75" w:rsidRDefault="00E46F75" w:rsidP="00E46F75">
      <w:pPr>
        <w:pStyle w:val="BodyText"/>
        <w:spacing w:before="5"/>
        <w:ind w:left="0"/>
      </w:pPr>
    </w:p>
    <w:p w14:paraId="402391DD" w14:textId="77777777" w:rsidR="00E46F75" w:rsidRDefault="00E46F75" w:rsidP="00E46F75">
      <w:pPr>
        <w:pStyle w:val="Heading1"/>
        <w:numPr>
          <w:ilvl w:val="0"/>
          <w:numId w:val="28"/>
        </w:numPr>
        <w:tabs>
          <w:tab w:val="left" w:pos="581"/>
          <w:tab w:val="num" w:pos="1080"/>
        </w:tabs>
        <w:spacing w:before="1"/>
        <w:ind w:left="581" w:hanging="411"/>
        <w:jc w:val="left"/>
      </w:pPr>
      <w:r>
        <w:rPr>
          <w:spacing w:val="-2"/>
        </w:rPr>
        <w:t>Enforcement</w:t>
      </w:r>
    </w:p>
    <w:p w14:paraId="2F9F9744" w14:textId="77777777" w:rsidR="00E46F75" w:rsidRDefault="00E46F75" w:rsidP="00E46F75">
      <w:pPr>
        <w:pStyle w:val="BodyText"/>
        <w:spacing w:before="67" w:line="271" w:lineRule="auto"/>
      </w:pPr>
      <w:r>
        <w:t>Any</w:t>
      </w:r>
      <w:r>
        <w:rPr>
          <w:spacing w:val="-10"/>
        </w:rPr>
        <w:t xml:space="preserve"> </w:t>
      </w:r>
      <w:r>
        <w:t>violation</w:t>
      </w:r>
      <w:r>
        <w:rPr>
          <w:spacing w:val="-10"/>
        </w:rPr>
        <w:t xml:space="preserve"> </w:t>
      </w:r>
      <w:r>
        <w:t>of</w:t>
      </w:r>
      <w:r>
        <w:rPr>
          <w:spacing w:val="-12"/>
        </w:rPr>
        <w:t xml:space="preserve"> </w:t>
      </w:r>
      <w:r>
        <w:t>this</w:t>
      </w:r>
      <w:r>
        <w:rPr>
          <w:spacing w:val="-9"/>
        </w:rPr>
        <w:t xml:space="preserve"> </w:t>
      </w:r>
      <w:r>
        <w:t>Battery</w:t>
      </w:r>
      <w:r>
        <w:rPr>
          <w:spacing w:val="-8"/>
        </w:rPr>
        <w:t xml:space="preserve"> </w:t>
      </w:r>
      <w:r>
        <w:t>Energy</w:t>
      </w:r>
      <w:r>
        <w:rPr>
          <w:spacing w:val="-9"/>
        </w:rPr>
        <w:t xml:space="preserve"> </w:t>
      </w:r>
      <w:r>
        <w:t>Storage</w:t>
      </w:r>
      <w:r>
        <w:rPr>
          <w:spacing w:val="-9"/>
        </w:rPr>
        <w:t xml:space="preserve"> </w:t>
      </w:r>
      <w:r>
        <w:t>System</w:t>
      </w:r>
      <w:r>
        <w:rPr>
          <w:spacing w:val="-8"/>
        </w:rPr>
        <w:t xml:space="preserve"> </w:t>
      </w:r>
      <w:r>
        <w:t>Law</w:t>
      </w:r>
      <w:r>
        <w:rPr>
          <w:spacing w:val="-14"/>
        </w:rPr>
        <w:t xml:space="preserve"> </w:t>
      </w:r>
      <w:r>
        <w:t>shall</w:t>
      </w:r>
      <w:r>
        <w:rPr>
          <w:spacing w:val="-10"/>
        </w:rPr>
        <w:t xml:space="preserve"> </w:t>
      </w:r>
      <w:r>
        <w:t>be</w:t>
      </w:r>
      <w:r>
        <w:rPr>
          <w:spacing w:val="-10"/>
        </w:rPr>
        <w:t xml:space="preserve"> </w:t>
      </w:r>
      <w:r>
        <w:t>subject</w:t>
      </w:r>
      <w:r>
        <w:rPr>
          <w:spacing w:val="-12"/>
        </w:rPr>
        <w:t xml:space="preserve"> </w:t>
      </w:r>
      <w:r>
        <w:t>to</w:t>
      </w:r>
      <w:r>
        <w:rPr>
          <w:spacing w:val="-16"/>
        </w:rPr>
        <w:t xml:space="preserve"> </w:t>
      </w:r>
      <w:r>
        <w:t>the</w:t>
      </w:r>
      <w:r>
        <w:rPr>
          <w:spacing w:val="-9"/>
        </w:rPr>
        <w:t xml:space="preserve"> </w:t>
      </w:r>
      <w:r>
        <w:t>same enforcement</w:t>
      </w:r>
      <w:r>
        <w:rPr>
          <w:spacing w:val="-20"/>
        </w:rPr>
        <w:t xml:space="preserve"> </w:t>
      </w:r>
      <w:r>
        <w:t>requirements,</w:t>
      </w:r>
      <w:r>
        <w:rPr>
          <w:spacing w:val="-19"/>
        </w:rPr>
        <w:t xml:space="preserve"> </w:t>
      </w:r>
      <w:r>
        <w:t>including</w:t>
      </w:r>
      <w:r>
        <w:rPr>
          <w:spacing w:val="-16"/>
        </w:rPr>
        <w:t xml:space="preserve"> </w:t>
      </w:r>
      <w:r>
        <w:t>the</w:t>
      </w:r>
      <w:r>
        <w:rPr>
          <w:spacing w:val="-15"/>
        </w:rPr>
        <w:t xml:space="preserve"> </w:t>
      </w:r>
      <w:r>
        <w:t>civil</w:t>
      </w:r>
      <w:r>
        <w:rPr>
          <w:spacing w:val="-15"/>
        </w:rPr>
        <w:t xml:space="preserve"> </w:t>
      </w:r>
      <w:r>
        <w:t>and</w:t>
      </w:r>
      <w:r>
        <w:rPr>
          <w:spacing w:val="-16"/>
        </w:rPr>
        <w:t xml:space="preserve"> </w:t>
      </w:r>
      <w:r>
        <w:t>criminal</w:t>
      </w:r>
      <w:r>
        <w:rPr>
          <w:spacing w:val="-15"/>
        </w:rPr>
        <w:t xml:space="preserve"> </w:t>
      </w:r>
      <w:r>
        <w:t>penalties,</w:t>
      </w:r>
      <w:r>
        <w:rPr>
          <w:spacing w:val="-13"/>
        </w:rPr>
        <w:t xml:space="preserve"> </w:t>
      </w:r>
      <w:r>
        <w:t>provided</w:t>
      </w:r>
      <w:r>
        <w:rPr>
          <w:spacing w:val="-14"/>
        </w:rPr>
        <w:t xml:space="preserve"> </w:t>
      </w:r>
      <w:r>
        <w:t>for</w:t>
      </w:r>
      <w:r>
        <w:rPr>
          <w:spacing w:val="-15"/>
        </w:rPr>
        <w:t xml:space="preserve"> </w:t>
      </w:r>
      <w:r>
        <w:t>in</w:t>
      </w:r>
      <w:r>
        <w:rPr>
          <w:spacing w:val="-14"/>
        </w:rPr>
        <w:t xml:space="preserve"> </w:t>
      </w:r>
      <w:r>
        <w:t>the zoning or land use regulations of the Town of Chemung.</w:t>
      </w:r>
    </w:p>
    <w:p w14:paraId="187AC63A" w14:textId="77777777" w:rsidR="00E46F75" w:rsidRDefault="00E46F75" w:rsidP="00E46F75">
      <w:pPr>
        <w:pStyle w:val="Heading1"/>
        <w:numPr>
          <w:ilvl w:val="0"/>
          <w:numId w:val="28"/>
        </w:numPr>
        <w:tabs>
          <w:tab w:val="left" w:pos="517"/>
          <w:tab w:val="num" w:pos="1080"/>
        </w:tabs>
        <w:spacing w:before="73"/>
        <w:ind w:left="517" w:hanging="347"/>
        <w:jc w:val="both"/>
      </w:pPr>
      <w:r>
        <w:rPr>
          <w:spacing w:val="-2"/>
        </w:rPr>
        <w:t>Severability</w:t>
      </w:r>
    </w:p>
    <w:p w14:paraId="39134D3A" w14:textId="77777777" w:rsidR="00E46F75" w:rsidRDefault="00E46F75" w:rsidP="00E46F75">
      <w:pPr>
        <w:pStyle w:val="BodyText"/>
        <w:spacing w:before="69" w:line="271" w:lineRule="auto"/>
        <w:ind w:right="69"/>
      </w:pPr>
      <w:r>
        <w:t>The invalidity or unenforceability of any section, subsection, paragraph, sentence, clause, provision, or phrase of the aforementioned sections,</w:t>
      </w:r>
      <w:r>
        <w:rPr>
          <w:spacing w:val="-1"/>
        </w:rPr>
        <w:t xml:space="preserve"> </w:t>
      </w:r>
      <w:r>
        <w:t>as</w:t>
      </w:r>
      <w:r>
        <w:rPr>
          <w:spacing w:val="-2"/>
        </w:rPr>
        <w:t xml:space="preserve"> </w:t>
      </w:r>
      <w:r>
        <w:t>declared</w:t>
      </w:r>
      <w:r>
        <w:rPr>
          <w:spacing w:val="-2"/>
        </w:rPr>
        <w:t xml:space="preserve"> </w:t>
      </w:r>
      <w:r>
        <w:t>by</w:t>
      </w:r>
      <w:r>
        <w:rPr>
          <w:spacing w:val="-2"/>
        </w:rPr>
        <w:t xml:space="preserve"> </w:t>
      </w:r>
      <w:r>
        <w:t>the</w:t>
      </w:r>
      <w:r>
        <w:rPr>
          <w:spacing w:val="-3"/>
        </w:rPr>
        <w:t xml:space="preserve"> </w:t>
      </w:r>
      <w:r>
        <w:t>valid judgment</w:t>
      </w:r>
      <w:r>
        <w:rPr>
          <w:spacing w:val="-1"/>
        </w:rPr>
        <w:t xml:space="preserve"> </w:t>
      </w:r>
      <w:r>
        <w:t>of any court of competent jurisdiction to be unconstitutional, shall not affect the validity or enforceability of any other section, subsection, paragraph, sentence, clause, provision, or phrase, which shall remain in full force and</w:t>
      </w:r>
      <w:r>
        <w:rPr>
          <w:spacing w:val="-25"/>
        </w:rPr>
        <w:t xml:space="preserve"> </w:t>
      </w:r>
      <w:r>
        <w:t>effect.</w:t>
      </w:r>
    </w:p>
    <w:p w14:paraId="34867FB7" w14:textId="77777777" w:rsidR="00E46F75" w:rsidRDefault="00E46F75" w:rsidP="00E46F75">
      <w:pPr>
        <w:pStyle w:val="BodyText"/>
        <w:spacing w:before="112"/>
        <w:ind w:left="0"/>
      </w:pPr>
    </w:p>
    <w:p w14:paraId="26DE5A8F" w14:textId="77777777" w:rsidR="00E46F75" w:rsidRDefault="00E46F75" w:rsidP="00E46F75">
      <w:pPr>
        <w:pStyle w:val="Heading1"/>
        <w:numPr>
          <w:ilvl w:val="0"/>
          <w:numId w:val="28"/>
        </w:numPr>
        <w:tabs>
          <w:tab w:val="left" w:pos="517"/>
          <w:tab w:val="num" w:pos="1080"/>
        </w:tabs>
        <w:ind w:left="517" w:hanging="328"/>
        <w:jc w:val="both"/>
      </w:pPr>
      <w:r>
        <w:t>.</w:t>
      </w:r>
      <w:r>
        <w:rPr>
          <w:spacing w:val="-5"/>
        </w:rPr>
        <w:t xml:space="preserve"> </w:t>
      </w:r>
      <w:r>
        <w:t>Effective</w:t>
      </w:r>
      <w:r>
        <w:rPr>
          <w:spacing w:val="-3"/>
        </w:rPr>
        <w:t xml:space="preserve"> </w:t>
      </w:r>
      <w:r>
        <w:rPr>
          <w:spacing w:val="-4"/>
        </w:rPr>
        <w:t>Date</w:t>
      </w:r>
    </w:p>
    <w:p w14:paraId="3B44F9F0" w14:textId="77777777" w:rsidR="00E46F75" w:rsidRDefault="00E46F75" w:rsidP="00E46F75">
      <w:pPr>
        <w:pStyle w:val="BodyText"/>
        <w:spacing w:before="70"/>
        <w:rPr>
          <w:spacing w:val="-2"/>
        </w:rPr>
      </w:pPr>
      <w:r>
        <w:t>This</w:t>
      </w:r>
      <w:r>
        <w:rPr>
          <w:spacing w:val="-6"/>
        </w:rPr>
        <w:t xml:space="preserve"> </w:t>
      </w:r>
      <w:r>
        <w:t>local</w:t>
      </w:r>
      <w:r>
        <w:rPr>
          <w:spacing w:val="-4"/>
        </w:rPr>
        <w:t xml:space="preserve"> </w:t>
      </w:r>
      <w:r>
        <w:t>law</w:t>
      </w:r>
      <w:r>
        <w:rPr>
          <w:spacing w:val="-6"/>
        </w:rPr>
        <w:t xml:space="preserve"> </w:t>
      </w:r>
      <w:r>
        <w:t>shall</w:t>
      </w:r>
      <w:r>
        <w:rPr>
          <w:spacing w:val="-4"/>
        </w:rPr>
        <w:t xml:space="preserve"> </w:t>
      </w:r>
      <w:r>
        <w:t>become</w:t>
      </w:r>
      <w:r>
        <w:rPr>
          <w:spacing w:val="-5"/>
        </w:rPr>
        <w:t xml:space="preserve"> </w:t>
      </w:r>
      <w:r>
        <w:t>effective</w:t>
      </w:r>
      <w:r>
        <w:rPr>
          <w:spacing w:val="-4"/>
        </w:rPr>
        <w:t xml:space="preserve"> </w:t>
      </w:r>
      <w:r>
        <w:t>upon</w:t>
      </w:r>
      <w:r>
        <w:rPr>
          <w:spacing w:val="-7"/>
        </w:rPr>
        <w:t xml:space="preserve"> </w:t>
      </w:r>
      <w:r>
        <w:t>filing</w:t>
      </w:r>
      <w:r>
        <w:rPr>
          <w:spacing w:val="-7"/>
        </w:rPr>
        <w:t xml:space="preserve"> </w:t>
      </w:r>
      <w:r>
        <w:t>with</w:t>
      </w:r>
      <w:r>
        <w:rPr>
          <w:spacing w:val="-4"/>
        </w:rPr>
        <w:t xml:space="preserve"> </w:t>
      </w:r>
      <w:r>
        <w:t>the</w:t>
      </w:r>
      <w:r>
        <w:rPr>
          <w:spacing w:val="-6"/>
        </w:rPr>
        <w:t xml:space="preserve"> </w:t>
      </w:r>
      <w:r>
        <w:t>Secretary</w:t>
      </w:r>
      <w:r>
        <w:rPr>
          <w:spacing w:val="-6"/>
        </w:rPr>
        <w:t xml:space="preserve"> </w:t>
      </w:r>
      <w:r>
        <w:t>of</w:t>
      </w:r>
      <w:r>
        <w:rPr>
          <w:spacing w:val="-1"/>
        </w:rPr>
        <w:t xml:space="preserve"> </w:t>
      </w:r>
      <w:r>
        <w:rPr>
          <w:spacing w:val="-2"/>
        </w:rPr>
        <w:t>State.</w:t>
      </w:r>
    </w:p>
    <w:p w14:paraId="60354BCB" w14:textId="77777777" w:rsidR="00E46F75" w:rsidRDefault="00E46F75" w:rsidP="00E46F75">
      <w:pPr>
        <w:pStyle w:val="BodyText"/>
        <w:spacing w:before="70"/>
        <w:rPr>
          <w:spacing w:val="-2"/>
        </w:rPr>
      </w:pPr>
    </w:p>
    <w:p w14:paraId="3829C41A" w14:textId="77777777" w:rsidR="00214911" w:rsidRDefault="00214911" w:rsidP="00D11795">
      <w:pPr>
        <w:jc w:val="center"/>
        <w:rPr>
          <w:rFonts w:ascii="Courier" w:hAnsi="Courier"/>
        </w:rPr>
      </w:pPr>
    </w:p>
    <w:p w14:paraId="3554E726" w14:textId="6489EC2B" w:rsidR="00D11795" w:rsidRDefault="00E411A3" w:rsidP="00D11795">
      <w:pPr>
        <w:jc w:val="center"/>
        <w:rPr>
          <w:b/>
          <w:bCs/>
          <w:sz w:val="21"/>
          <w:szCs w:val="21"/>
        </w:rPr>
      </w:pPr>
      <w:r>
        <w:rPr>
          <w:b/>
          <w:bCs/>
          <w:sz w:val="21"/>
          <w:szCs w:val="21"/>
        </w:rPr>
        <w:t xml:space="preserve">RESOLUTION </w:t>
      </w:r>
      <w:r w:rsidR="00F97459">
        <w:rPr>
          <w:b/>
          <w:bCs/>
          <w:sz w:val="21"/>
          <w:szCs w:val="21"/>
        </w:rPr>
        <w:t>2025</w:t>
      </w:r>
      <w:r w:rsidR="00C072C5">
        <w:rPr>
          <w:b/>
          <w:bCs/>
          <w:sz w:val="21"/>
          <w:szCs w:val="21"/>
        </w:rPr>
        <w:t>-0</w:t>
      </w:r>
      <w:r w:rsidR="001618DF">
        <w:rPr>
          <w:b/>
          <w:bCs/>
          <w:sz w:val="21"/>
          <w:szCs w:val="21"/>
        </w:rPr>
        <w:t>5</w:t>
      </w:r>
      <w:r w:rsidR="00E46F75">
        <w:rPr>
          <w:b/>
          <w:bCs/>
          <w:sz w:val="21"/>
          <w:szCs w:val="21"/>
        </w:rPr>
        <w:t>4</w:t>
      </w:r>
    </w:p>
    <w:p w14:paraId="15345E25" w14:textId="77777777" w:rsidR="00D11795" w:rsidRDefault="00BA1EF2" w:rsidP="00D11795">
      <w:pPr>
        <w:jc w:val="center"/>
        <w:rPr>
          <w:b/>
          <w:bCs/>
          <w:sz w:val="21"/>
          <w:szCs w:val="21"/>
        </w:rPr>
      </w:pPr>
      <w:r>
        <w:rPr>
          <w:b/>
          <w:bCs/>
          <w:sz w:val="21"/>
          <w:szCs w:val="21"/>
        </w:rPr>
        <w:t>ACCEPT MONTHLY REP</w:t>
      </w:r>
      <w:r w:rsidR="00EC08FD">
        <w:rPr>
          <w:b/>
          <w:bCs/>
          <w:sz w:val="21"/>
          <w:szCs w:val="21"/>
        </w:rPr>
        <w:t>OR</w:t>
      </w:r>
      <w:r>
        <w:rPr>
          <w:b/>
          <w:bCs/>
          <w:sz w:val="21"/>
          <w:szCs w:val="21"/>
        </w:rPr>
        <w:t>TS</w:t>
      </w:r>
    </w:p>
    <w:p w14:paraId="150C73E8" w14:textId="1A360870" w:rsidR="00D11795" w:rsidRDefault="00D11795" w:rsidP="00D11795">
      <w:pPr>
        <w:rPr>
          <w:sz w:val="21"/>
          <w:szCs w:val="21"/>
        </w:rPr>
      </w:pPr>
      <w:r>
        <w:rPr>
          <w:b/>
          <w:bCs/>
          <w:sz w:val="21"/>
          <w:szCs w:val="21"/>
        </w:rPr>
        <w:t xml:space="preserve">RESOLUTION BY: </w:t>
      </w:r>
      <w:r w:rsidR="00AF4441">
        <w:rPr>
          <w:sz w:val="21"/>
          <w:szCs w:val="21"/>
        </w:rPr>
        <w:t>BIRNEY</w:t>
      </w:r>
    </w:p>
    <w:p w14:paraId="19C7432E" w14:textId="25EE69DC" w:rsidR="00D11795" w:rsidRDefault="00D11795" w:rsidP="00D11795">
      <w:pPr>
        <w:rPr>
          <w:sz w:val="21"/>
          <w:szCs w:val="21"/>
        </w:rPr>
      </w:pPr>
      <w:r>
        <w:rPr>
          <w:b/>
          <w:bCs/>
          <w:sz w:val="21"/>
          <w:szCs w:val="21"/>
        </w:rPr>
        <w:t xml:space="preserve">SECONDED BY: </w:t>
      </w:r>
      <w:r w:rsidR="00AF4441">
        <w:rPr>
          <w:sz w:val="21"/>
          <w:szCs w:val="21"/>
        </w:rPr>
        <w:t>LOPER</w:t>
      </w:r>
    </w:p>
    <w:p w14:paraId="0C690286" w14:textId="77777777" w:rsidR="00D11795" w:rsidRDefault="00D11795" w:rsidP="007315E7">
      <w:pPr>
        <w:rPr>
          <w:sz w:val="21"/>
          <w:szCs w:val="21"/>
        </w:rPr>
      </w:pPr>
      <w:r>
        <w:rPr>
          <w:b/>
          <w:bCs/>
          <w:sz w:val="21"/>
          <w:szCs w:val="21"/>
        </w:rPr>
        <w:t xml:space="preserve">RESOLVED, </w:t>
      </w:r>
      <w:r w:rsidR="00C072C5">
        <w:rPr>
          <w:sz w:val="21"/>
          <w:szCs w:val="21"/>
        </w:rPr>
        <w:t xml:space="preserve">the </w:t>
      </w:r>
      <w:r w:rsidR="008D7537">
        <w:rPr>
          <w:sz w:val="21"/>
          <w:szCs w:val="21"/>
        </w:rPr>
        <w:t>Chemung</w:t>
      </w:r>
      <w:r w:rsidR="00C072C5">
        <w:rPr>
          <w:sz w:val="21"/>
          <w:szCs w:val="21"/>
        </w:rPr>
        <w:t xml:space="preserve"> town board agrees to accept the monthly reports from all reporting departments</w:t>
      </w:r>
      <w:r w:rsidR="00AF4441">
        <w:rPr>
          <w:sz w:val="21"/>
          <w:szCs w:val="21"/>
        </w:rPr>
        <w:t>, Supervisor, Code, Town Clerk and Justice Court</w:t>
      </w:r>
    </w:p>
    <w:p w14:paraId="339274BF" w14:textId="465FE71A" w:rsidR="00214911" w:rsidRDefault="00214911" w:rsidP="00214911">
      <w:pPr>
        <w:rPr>
          <w:sz w:val="22"/>
          <w:szCs w:val="22"/>
        </w:rPr>
      </w:pPr>
      <w:r>
        <w:rPr>
          <w:b/>
          <w:bCs/>
          <w:sz w:val="22"/>
          <w:szCs w:val="22"/>
        </w:rPr>
        <w:t>CARRIED</w:t>
      </w:r>
      <w:proofErr w:type="gramStart"/>
      <w:r>
        <w:rPr>
          <w:b/>
          <w:bCs/>
          <w:sz w:val="22"/>
          <w:szCs w:val="22"/>
        </w:rPr>
        <w:t>:</w:t>
      </w:r>
      <w:r>
        <w:rPr>
          <w:sz w:val="22"/>
          <w:szCs w:val="22"/>
        </w:rPr>
        <w:tab/>
      </w:r>
      <w:r>
        <w:rPr>
          <w:sz w:val="22"/>
          <w:szCs w:val="22"/>
        </w:rPr>
        <w:tab/>
        <w:t>AYES</w:t>
      </w:r>
      <w:proofErr w:type="gramEnd"/>
      <w:r>
        <w:rPr>
          <w:sz w:val="22"/>
          <w:szCs w:val="22"/>
        </w:rPr>
        <w:t xml:space="preserve">: BROWN; </w:t>
      </w:r>
      <w:r>
        <w:rPr>
          <w:sz w:val="21"/>
          <w:szCs w:val="21"/>
        </w:rPr>
        <w:t>BIRNEY; BERNATAVITZ; LOPER; RICHTER</w:t>
      </w:r>
    </w:p>
    <w:p w14:paraId="1495815B" w14:textId="6831A38A" w:rsidR="00214911" w:rsidRDefault="00214911" w:rsidP="00214911">
      <w:pPr>
        <w:rPr>
          <w:sz w:val="22"/>
          <w:szCs w:val="22"/>
        </w:rPr>
      </w:pPr>
      <w:r>
        <w:rPr>
          <w:sz w:val="22"/>
          <w:szCs w:val="22"/>
        </w:rPr>
        <w:tab/>
      </w:r>
      <w:r>
        <w:rPr>
          <w:sz w:val="22"/>
          <w:szCs w:val="22"/>
        </w:rPr>
        <w:tab/>
      </w:r>
      <w:r>
        <w:rPr>
          <w:sz w:val="22"/>
          <w:szCs w:val="22"/>
        </w:rPr>
        <w:tab/>
        <w:t>NAYES: NONE</w:t>
      </w:r>
    </w:p>
    <w:p w14:paraId="46903BDA" w14:textId="77777777" w:rsidR="00DA3595" w:rsidRDefault="00DA3595" w:rsidP="00DA3595">
      <w:pPr>
        <w:jc w:val="center"/>
        <w:rPr>
          <w:b/>
          <w:bCs/>
          <w:sz w:val="21"/>
          <w:szCs w:val="21"/>
        </w:rPr>
      </w:pPr>
    </w:p>
    <w:p w14:paraId="23D8124E" w14:textId="77777777" w:rsidR="00AA3E39" w:rsidRDefault="00AA3E39" w:rsidP="00BA1EF2">
      <w:pPr>
        <w:jc w:val="center"/>
        <w:rPr>
          <w:b/>
          <w:bCs/>
          <w:sz w:val="21"/>
          <w:szCs w:val="21"/>
        </w:rPr>
      </w:pPr>
    </w:p>
    <w:p w14:paraId="33430BC9" w14:textId="45BE1F5C" w:rsidR="00BA1EF2" w:rsidRDefault="00937C21" w:rsidP="00BA1EF2">
      <w:pPr>
        <w:jc w:val="center"/>
        <w:rPr>
          <w:b/>
          <w:bCs/>
          <w:sz w:val="21"/>
          <w:szCs w:val="21"/>
        </w:rPr>
      </w:pPr>
      <w:r>
        <w:rPr>
          <w:b/>
          <w:bCs/>
          <w:sz w:val="21"/>
          <w:szCs w:val="21"/>
        </w:rPr>
        <w:t xml:space="preserve">RESOLUTION </w:t>
      </w:r>
      <w:r w:rsidR="00F97459">
        <w:rPr>
          <w:b/>
          <w:bCs/>
          <w:sz w:val="21"/>
          <w:szCs w:val="21"/>
        </w:rPr>
        <w:t>2025</w:t>
      </w:r>
      <w:r w:rsidR="00C072C5">
        <w:rPr>
          <w:b/>
          <w:bCs/>
          <w:sz w:val="21"/>
          <w:szCs w:val="21"/>
        </w:rPr>
        <w:t>-</w:t>
      </w:r>
      <w:r w:rsidR="00AA3E39">
        <w:rPr>
          <w:b/>
          <w:bCs/>
          <w:sz w:val="21"/>
          <w:szCs w:val="21"/>
        </w:rPr>
        <w:t>0</w:t>
      </w:r>
      <w:r w:rsidR="001618DF">
        <w:rPr>
          <w:b/>
          <w:bCs/>
          <w:sz w:val="21"/>
          <w:szCs w:val="21"/>
        </w:rPr>
        <w:t>55</w:t>
      </w:r>
    </w:p>
    <w:p w14:paraId="2E27E281" w14:textId="77777777" w:rsidR="00BA1EF2" w:rsidRDefault="00BA1EF2" w:rsidP="00BA1EF2">
      <w:pPr>
        <w:jc w:val="center"/>
        <w:rPr>
          <w:b/>
          <w:bCs/>
          <w:sz w:val="21"/>
          <w:szCs w:val="21"/>
        </w:rPr>
      </w:pPr>
      <w:r>
        <w:rPr>
          <w:b/>
          <w:bCs/>
          <w:sz w:val="21"/>
          <w:szCs w:val="21"/>
        </w:rPr>
        <w:t>PAY MONTHLY BILLS</w:t>
      </w:r>
    </w:p>
    <w:p w14:paraId="4B294974" w14:textId="6E6373AD" w:rsidR="00BA1EF2" w:rsidRDefault="00BA1EF2" w:rsidP="00BA1EF2">
      <w:pPr>
        <w:rPr>
          <w:sz w:val="21"/>
          <w:szCs w:val="21"/>
        </w:rPr>
      </w:pPr>
      <w:r>
        <w:rPr>
          <w:b/>
          <w:bCs/>
          <w:sz w:val="21"/>
          <w:szCs w:val="21"/>
        </w:rPr>
        <w:t xml:space="preserve">RESOLUTION BY: </w:t>
      </w:r>
      <w:r w:rsidR="00E46F75">
        <w:rPr>
          <w:sz w:val="21"/>
          <w:szCs w:val="21"/>
        </w:rPr>
        <w:t>BROWN</w:t>
      </w:r>
    </w:p>
    <w:p w14:paraId="09F3B1C6" w14:textId="720216B6" w:rsidR="00BA1EF2" w:rsidRPr="00DF3642" w:rsidRDefault="00BA1EF2" w:rsidP="00BA1EF2">
      <w:pPr>
        <w:rPr>
          <w:sz w:val="21"/>
          <w:szCs w:val="21"/>
        </w:rPr>
      </w:pPr>
      <w:r>
        <w:rPr>
          <w:b/>
          <w:bCs/>
          <w:sz w:val="21"/>
          <w:szCs w:val="21"/>
        </w:rPr>
        <w:t xml:space="preserve">SECONDED BY: </w:t>
      </w:r>
      <w:r w:rsidR="00E46F75">
        <w:rPr>
          <w:sz w:val="21"/>
          <w:szCs w:val="21"/>
        </w:rPr>
        <w:t>BERNATAVITZ</w:t>
      </w:r>
    </w:p>
    <w:p w14:paraId="64F7A91B" w14:textId="77777777" w:rsidR="00BA1EF2" w:rsidRDefault="00BA1EF2" w:rsidP="00BA1EF2">
      <w:pPr>
        <w:rPr>
          <w:sz w:val="21"/>
          <w:szCs w:val="21"/>
        </w:rPr>
      </w:pPr>
      <w:r>
        <w:rPr>
          <w:b/>
          <w:bCs/>
          <w:sz w:val="21"/>
          <w:szCs w:val="21"/>
        </w:rPr>
        <w:t xml:space="preserve">RESOLVED, </w:t>
      </w:r>
      <w:r w:rsidR="008D7537">
        <w:rPr>
          <w:sz w:val="21"/>
          <w:szCs w:val="21"/>
        </w:rPr>
        <w:t>the Chemung town board agrees to pay the monthly bills</w:t>
      </w:r>
      <w:r w:rsidR="00B46B19">
        <w:rPr>
          <w:sz w:val="21"/>
          <w:szCs w:val="21"/>
        </w:rPr>
        <w:t xml:space="preserve"> for all departments. </w:t>
      </w:r>
    </w:p>
    <w:p w14:paraId="0C1F6926" w14:textId="6910F23C" w:rsidR="003C51B9" w:rsidRDefault="003C51B9" w:rsidP="00BA1EF2">
      <w:pPr>
        <w:rPr>
          <w:sz w:val="21"/>
          <w:szCs w:val="21"/>
        </w:rPr>
      </w:pPr>
      <w:r>
        <w:rPr>
          <w:sz w:val="21"/>
          <w:szCs w:val="21"/>
        </w:rPr>
        <w:t>General: $</w:t>
      </w:r>
      <w:r w:rsidR="00E46F75">
        <w:rPr>
          <w:sz w:val="21"/>
          <w:szCs w:val="21"/>
        </w:rPr>
        <w:t>35,954.65</w:t>
      </w:r>
    </w:p>
    <w:p w14:paraId="2C117F58" w14:textId="44C02A7A" w:rsidR="003C51B9" w:rsidRDefault="003C51B9" w:rsidP="00BA1EF2">
      <w:pPr>
        <w:rPr>
          <w:sz w:val="21"/>
          <w:szCs w:val="21"/>
        </w:rPr>
      </w:pPr>
      <w:r>
        <w:rPr>
          <w:sz w:val="21"/>
          <w:szCs w:val="21"/>
        </w:rPr>
        <w:t>Highway:</w:t>
      </w:r>
      <w:r w:rsidR="00E46F75">
        <w:rPr>
          <w:sz w:val="21"/>
          <w:szCs w:val="21"/>
        </w:rPr>
        <w:t xml:space="preserve"> $30,618.80</w:t>
      </w:r>
    </w:p>
    <w:p w14:paraId="364F10B6" w14:textId="1B2A6C08" w:rsidR="00214911" w:rsidRDefault="00214911" w:rsidP="00214911">
      <w:pPr>
        <w:rPr>
          <w:sz w:val="22"/>
          <w:szCs w:val="22"/>
        </w:rPr>
      </w:pPr>
      <w:r>
        <w:rPr>
          <w:b/>
          <w:bCs/>
          <w:sz w:val="22"/>
          <w:szCs w:val="22"/>
        </w:rPr>
        <w:t>CARRIED</w:t>
      </w:r>
      <w:proofErr w:type="gramStart"/>
      <w:r>
        <w:rPr>
          <w:b/>
          <w:bCs/>
          <w:sz w:val="22"/>
          <w:szCs w:val="22"/>
        </w:rPr>
        <w:t>:</w:t>
      </w:r>
      <w:r>
        <w:rPr>
          <w:sz w:val="22"/>
          <w:szCs w:val="22"/>
        </w:rPr>
        <w:tab/>
      </w:r>
      <w:r>
        <w:rPr>
          <w:sz w:val="22"/>
          <w:szCs w:val="22"/>
        </w:rPr>
        <w:tab/>
        <w:t>AYES</w:t>
      </w:r>
      <w:proofErr w:type="gramEnd"/>
      <w:r>
        <w:rPr>
          <w:sz w:val="22"/>
          <w:szCs w:val="22"/>
        </w:rPr>
        <w:t xml:space="preserve">: BROWN; </w:t>
      </w:r>
      <w:r>
        <w:rPr>
          <w:sz w:val="21"/>
          <w:szCs w:val="21"/>
        </w:rPr>
        <w:t>BIRNEY; BERNATAVITZ; LOPER; RICHTER</w:t>
      </w:r>
    </w:p>
    <w:p w14:paraId="1240E35F" w14:textId="457F1CFD" w:rsidR="00214911" w:rsidRDefault="00214911" w:rsidP="00214911">
      <w:pPr>
        <w:rPr>
          <w:sz w:val="22"/>
          <w:szCs w:val="22"/>
        </w:rPr>
      </w:pPr>
      <w:r>
        <w:rPr>
          <w:sz w:val="22"/>
          <w:szCs w:val="22"/>
        </w:rPr>
        <w:tab/>
      </w:r>
      <w:r>
        <w:rPr>
          <w:sz w:val="22"/>
          <w:szCs w:val="22"/>
        </w:rPr>
        <w:tab/>
      </w:r>
      <w:r>
        <w:rPr>
          <w:sz w:val="22"/>
          <w:szCs w:val="22"/>
        </w:rPr>
        <w:tab/>
        <w:t>NAYES: NONE</w:t>
      </w:r>
    </w:p>
    <w:p w14:paraId="5E5F7167" w14:textId="77777777" w:rsidR="00BA1EF2" w:rsidRDefault="00BA1EF2" w:rsidP="00BA1EF2">
      <w:pPr>
        <w:rPr>
          <w:sz w:val="21"/>
          <w:szCs w:val="21"/>
        </w:rPr>
      </w:pPr>
    </w:p>
    <w:p w14:paraId="0E8E579C" w14:textId="77777777" w:rsidR="00AA3E39" w:rsidRDefault="00AA3E39" w:rsidP="00BA1EF2">
      <w:pPr>
        <w:rPr>
          <w:sz w:val="21"/>
          <w:szCs w:val="21"/>
        </w:rPr>
      </w:pPr>
    </w:p>
    <w:p w14:paraId="3F7672BA" w14:textId="4CA8429F" w:rsidR="00D11795" w:rsidRDefault="00D11795" w:rsidP="00942ADD">
      <w:pPr>
        <w:rPr>
          <w:sz w:val="21"/>
          <w:szCs w:val="21"/>
        </w:rPr>
      </w:pPr>
      <w:r>
        <w:rPr>
          <w:sz w:val="21"/>
          <w:szCs w:val="21"/>
        </w:rPr>
        <w:t xml:space="preserve">ON A MOTION BY </w:t>
      </w:r>
      <w:r w:rsidR="00AF4441">
        <w:rPr>
          <w:sz w:val="21"/>
          <w:szCs w:val="21"/>
        </w:rPr>
        <w:t>BIRNEY</w:t>
      </w:r>
      <w:r>
        <w:rPr>
          <w:sz w:val="21"/>
          <w:szCs w:val="21"/>
        </w:rPr>
        <w:t xml:space="preserve"> AND SECONDED BY </w:t>
      </w:r>
      <w:r w:rsidR="00AF4441">
        <w:rPr>
          <w:sz w:val="21"/>
          <w:szCs w:val="21"/>
        </w:rPr>
        <w:t>LOPER</w:t>
      </w:r>
      <w:r>
        <w:rPr>
          <w:sz w:val="21"/>
          <w:szCs w:val="21"/>
        </w:rPr>
        <w:t xml:space="preserve"> T</w:t>
      </w:r>
      <w:r w:rsidR="00937C21">
        <w:rPr>
          <w:sz w:val="21"/>
          <w:szCs w:val="21"/>
        </w:rPr>
        <w:t xml:space="preserve">HE MEETING WAS ADJOURNED AT </w:t>
      </w:r>
      <w:r w:rsidR="00847D55">
        <w:rPr>
          <w:sz w:val="21"/>
          <w:szCs w:val="21"/>
        </w:rPr>
        <w:t>7</w:t>
      </w:r>
      <w:r w:rsidR="001017B2">
        <w:rPr>
          <w:sz w:val="21"/>
          <w:szCs w:val="21"/>
        </w:rPr>
        <w:t>:</w:t>
      </w:r>
      <w:r w:rsidR="00AF4441">
        <w:rPr>
          <w:sz w:val="21"/>
          <w:szCs w:val="21"/>
        </w:rPr>
        <w:t>2</w:t>
      </w:r>
      <w:r w:rsidR="00E46F75">
        <w:rPr>
          <w:sz w:val="21"/>
          <w:szCs w:val="21"/>
        </w:rPr>
        <w:t>6</w:t>
      </w:r>
      <w:r w:rsidR="00B46B19">
        <w:rPr>
          <w:sz w:val="21"/>
          <w:szCs w:val="21"/>
        </w:rPr>
        <w:t xml:space="preserve"> </w:t>
      </w:r>
      <w:r w:rsidR="0024795B">
        <w:rPr>
          <w:sz w:val="21"/>
          <w:szCs w:val="21"/>
        </w:rPr>
        <w:t>PM</w:t>
      </w:r>
      <w:r w:rsidR="00937C21">
        <w:rPr>
          <w:sz w:val="21"/>
          <w:szCs w:val="21"/>
        </w:rPr>
        <w:t xml:space="preserve"> UNTIL </w:t>
      </w:r>
      <w:r w:rsidR="0054706D">
        <w:rPr>
          <w:sz w:val="21"/>
          <w:szCs w:val="21"/>
        </w:rPr>
        <w:t>Ju</w:t>
      </w:r>
      <w:r w:rsidR="00E46F75">
        <w:rPr>
          <w:sz w:val="21"/>
          <w:szCs w:val="21"/>
        </w:rPr>
        <w:t>ly</w:t>
      </w:r>
      <w:r w:rsidR="00B46B19">
        <w:rPr>
          <w:sz w:val="21"/>
          <w:szCs w:val="21"/>
        </w:rPr>
        <w:t xml:space="preserve"> </w:t>
      </w:r>
      <w:r w:rsidR="00E46F75">
        <w:rPr>
          <w:sz w:val="21"/>
          <w:szCs w:val="21"/>
        </w:rPr>
        <w:t>9</w:t>
      </w:r>
      <w:r w:rsidR="00D57CA8" w:rsidRPr="00D57CA8">
        <w:rPr>
          <w:sz w:val="21"/>
          <w:szCs w:val="21"/>
          <w:vertAlign w:val="superscript"/>
        </w:rPr>
        <w:t>TH</w:t>
      </w:r>
      <w:r w:rsidR="00B46B19">
        <w:rPr>
          <w:sz w:val="21"/>
          <w:szCs w:val="21"/>
        </w:rPr>
        <w:t xml:space="preserve">, </w:t>
      </w:r>
      <w:r w:rsidR="00F97459">
        <w:rPr>
          <w:sz w:val="21"/>
          <w:szCs w:val="21"/>
        </w:rPr>
        <w:t>2025</w:t>
      </w:r>
      <w:r w:rsidR="00D57CA8">
        <w:rPr>
          <w:sz w:val="21"/>
          <w:szCs w:val="21"/>
        </w:rPr>
        <w:t xml:space="preserve"> at 7 P.M.</w:t>
      </w:r>
    </w:p>
    <w:p w14:paraId="3E1C1E8A" w14:textId="3887E496" w:rsidR="00214911" w:rsidRDefault="00214911" w:rsidP="00214911">
      <w:pPr>
        <w:rPr>
          <w:sz w:val="22"/>
          <w:szCs w:val="22"/>
        </w:rPr>
      </w:pPr>
      <w:r>
        <w:rPr>
          <w:b/>
          <w:bCs/>
          <w:sz w:val="22"/>
          <w:szCs w:val="22"/>
        </w:rPr>
        <w:t>CARRIED</w:t>
      </w:r>
      <w:proofErr w:type="gramStart"/>
      <w:r>
        <w:rPr>
          <w:b/>
          <w:bCs/>
          <w:sz w:val="22"/>
          <w:szCs w:val="22"/>
        </w:rPr>
        <w:t>:</w:t>
      </w:r>
      <w:r>
        <w:rPr>
          <w:sz w:val="22"/>
          <w:szCs w:val="22"/>
        </w:rPr>
        <w:tab/>
      </w:r>
      <w:r>
        <w:rPr>
          <w:sz w:val="22"/>
          <w:szCs w:val="22"/>
        </w:rPr>
        <w:tab/>
        <w:t>AYES</w:t>
      </w:r>
      <w:proofErr w:type="gramEnd"/>
      <w:r>
        <w:rPr>
          <w:sz w:val="22"/>
          <w:szCs w:val="22"/>
        </w:rPr>
        <w:t xml:space="preserve">: BROWN; </w:t>
      </w:r>
      <w:r>
        <w:rPr>
          <w:sz w:val="21"/>
          <w:szCs w:val="21"/>
        </w:rPr>
        <w:t>BIRNEY; BERNATAVITZ; LOPER; RICHTER</w:t>
      </w:r>
    </w:p>
    <w:p w14:paraId="57CC6D39" w14:textId="50591DB1" w:rsidR="00214911" w:rsidRDefault="00214911" w:rsidP="00214911">
      <w:pPr>
        <w:rPr>
          <w:sz w:val="22"/>
          <w:szCs w:val="22"/>
        </w:rPr>
      </w:pPr>
      <w:r>
        <w:rPr>
          <w:sz w:val="22"/>
          <w:szCs w:val="22"/>
        </w:rPr>
        <w:tab/>
      </w:r>
      <w:r>
        <w:rPr>
          <w:sz w:val="22"/>
          <w:szCs w:val="22"/>
        </w:rPr>
        <w:tab/>
      </w:r>
      <w:r>
        <w:rPr>
          <w:sz w:val="22"/>
          <w:szCs w:val="22"/>
        </w:rPr>
        <w:tab/>
        <w:t>NAYES: NONE</w:t>
      </w:r>
    </w:p>
    <w:p w14:paraId="5886FC6C" w14:textId="77777777" w:rsidR="00A8320E" w:rsidRDefault="00A8320E" w:rsidP="00A8320E">
      <w:pPr>
        <w:rPr>
          <w:sz w:val="22"/>
          <w:szCs w:val="22"/>
        </w:rPr>
      </w:pPr>
      <w:r>
        <w:rPr>
          <w:sz w:val="22"/>
          <w:szCs w:val="22"/>
        </w:rPr>
        <w:tab/>
      </w:r>
      <w:r>
        <w:rPr>
          <w:sz w:val="22"/>
          <w:szCs w:val="22"/>
        </w:rPr>
        <w:tab/>
      </w:r>
      <w:r>
        <w:rPr>
          <w:sz w:val="22"/>
          <w:szCs w:val="22"/>
        </w:rPr>
        <w:tab/>
      </w:r>
    </w:p>
    <w:p w14:paraId="4D8E9778" w14:textId="77777777" w:rsidR="0024795B" w:rsidRDefault="0024795B" w:rsidP="00D11795">
      <w:pPr>
        <w:rPr>
          <w:sz w:val="21"/>
          <w:szCs w:val="21"/>
        </w:rPr>
      </w:pPr>
    </w:p>
    <w:p w14:paraId="5FD0DC4B" w14:textId="77777777" w:rsidR="00A66C3D" w:rsidRDefault="00D11795" w:rsidP="00D11795">
      <w:pPr>
        <w:rPr>
          <w:sz w:val="21"/>
          <w:szCs w:val="21"/>
        </w:rPr>
      </w:pPr>
      <w:r>
        <w:rPr>
          <w:sz w:val="21"/>
          <w:szCs w:val="21"/>
        </w:rPr>
        <w:t>RESPECTFULLY SUBMITTED:</w:t>
      </w:r>
    </w:p>
    <w:p w14:paraId="00CEB27F" w14:textId="77777777" w:rsidR="00A66C3D" w:rsidRDefault="0040497D" w:rsidP="00A66C3D">
      <w:pPr>
        <w:rPr>
          <w:sz w:val="21"/>
          <w:szCs w:val="21"/>
        </w:rPr>
      </w:pPr>
      <w:r>
        <w:rPr>
          <w:sz w:val="21"/>
          <w:szCs w:val="21"/>
        </w:rPr>
        <w:t>N</w:t>
      </w:r>
      <w:r w:rsidR="00FD2FF7">
        <w:rPr>
          <w:sz w:val="21"/>
          <w:szCs w:val="21"/>
        </w:rPr>
        <w:t>ATASHA CONKLIN</w:t>
      </w:r>
    </w:p>
    <w:p w14:paraId="14A25C40" w14:textId="77777777" w:rsidR="000336A6" w:rsidRDefault="00A66C3D">
      <w:r>
        <w:rPr>
          <w:sz w:val="21"/>
          <w:szCs w:val="21"/>
        </w:rPr>
        <w:t>CHEMUNG TOWN CLERK</w:t>
      </w:r>
    </w:p>
    <w:sectPr w:rsidR="000336A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9670" w14:textId="77777777" w:rsidR="003C4B49" w:rsidRDefault="003C4B49" w:rsidP="00042BD5">
      <w:r>
        <w:separator/>
      </w:r>
    </w:p>
  </w:endnote>
  <w:endnote w:type="continuationSeparator" w:id="0">
    <w:p w14:paraId="0B0B40D6" w14:textId="77777777" w:rsidR="003C4B49" w:rsidRDefault="003C4B49" w:rsidP="0004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779D1" w14:textId="77777777" w:rsidR="003C4B49" w:rsidRDefault="003C4B49" w:rsidP="00042BD5">
      <w:r>
        <w:separator/>
      </w:r>
    </w:p>
  </w:footnote>
  <w:footnote w:type="continuationSeparator" w:id="0">
    <w:p w14:paraId="4CAD3A85" w14:textId="77777777" w:rsidR="003C4B49" w:rsidRDefault="003C4B49" w:rsidP="00042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880"/>
      <w:gridCol w:w="2881"/>
      <w:gridCol w:w="2879"/>
    </w:tblGrid>
    <w:tr w:rsidR="00B624A4" w:rsidRPr="00B624A4" w14:paraId="49123A2F" w14:textId="77777777">
      <w:trPr>
        <w:trHeight w:val="720"/>
      </w:trPr>
      <w:tc>
        <w:tcPr>
          <w:tcW w:w="1667" w:type="pct"/>
        </w:tcPr>
        <w:p w14:paraId="31F978B3" w14:textId="4F1D97BE" w:rsidR="00B624A4" w:rsidRDefault="00410E2A">
          <w:pPr>
            <w:pStyle w:val="Header"/>
            <w:tabs>
              <w:tab w:val="clear" w:pos="4680"/>
              <w:tab w:val="clear" w:pos="9360"/>
            </w:tabs>
          </w:pPr>
          <w:r>
            <w:t>June 1</w:t>
          </w:r>
          <w:r w:rsidR="00F97459">
            <w:t>1</w:t>
          </w:r>
          <w:r w:rsidR="00214911" w:rsidRPr="00410E2A">
            <w:rPr>
              <w:vertAlign w:val="superscript"/>
            </w:rPr>
            <w:t>th</w:t>
          </w:r>
          <w:r w:rsidR="00214911">
            <w:rPr>
              <w:vertAlign w:val="superscript"/>
            </w:rPr>
            <w:t xml:space="preserve">, </w:t>
          </w:r>
          <w:r w:rsidR="00F97459">
            <w:t>2025</w:t>
          </w:r>
        </w:p>
        <w:p w14:paraId="4A983B5A" w14:textId="77777777" w:rsidR="003B4EE1" w:rsidRPr="00B624A4" w:rsidRDefault="003B4EE1">
          <w:pPr>
            <w:pStyle w:val="Header"/>
            <w:tabs>
              <w:tab w:val="clear" w:pos="4680"/>
              <w:tab w:val="clear" w:pos="9360"/>
            </w:tabs>
          </w:pPr>
        </w:p>
      </w:tc>
      <w:tc>
        <w:tcPr>
          <w:tcW w:w="1667" w:type="pct"/>
        </w:tcPr>
        <w:p w14:paraId="4D29BABF" w14:textId="77777777" w:rsidR="00B624A4" w:rsidRPr="00B624A4" w:rsidRDefault="00B624A4">
          <w:pPr>
            <w:pStyle w:val="Header"/>
            <w:tabs>
              <w:tab w:val="clear" w:pos="4680"/>
              <w:tab w:val="clear" w:pos="9360"/>
            </w:tabs>
            <w:jc w:val="center"/>
          </w:pPr>
        </w:p>
      </w:tc>
      <w:tc>
        <w:tcPr>
          <w:tcW w:w="1666" w:type="pct"/>
        </w:tcPr>
        <w:p w14:paraId="54EDFD10" w14:textId="77777777" w:rsidR="00B624A4" w:rsidRPr="00B624A4" w:rsidRDefault="00B624A4">
          <w:pPr>
            <w:pStyle w:val="Header"/>
            <w:tabs>
              <w:tab w:val="clear" w:pos="4680"/>
              <w:tab w:val="clear" w:pos="9360"/>
            </w:tabs>
            <w:jc w:val="right"/>
          </w:pPr>
          <w:r w:rsidRPr="00B624A4">
            <w:fldChar w:fldCharType="begin"/>
          </w:r>
          <w:r w:rsidRPr="00B624A4">
            <w:instrText xml:space="preserve"> PAGE   \* MERGEFORMAT </w:instrText>
          </w:r>
          <w:r w:rsidRPr="00B624A4">
            <w:fldChar w:fldCharType="separate"/>
          </w:r>
          <w:r w:rsidR="00EC08FD">
            <w:rPr>
              <w:noProof/>
            </w:rPr>
            <w:t>2</w:t>
          </w:r>
          <w:r w:rsidRPr="00B624A4">
            <w:fldChar w:fldCharType="end"/>
          </w:r>
        </w:p>
      </w:tc>
    </w:tr>
  </w:tbl>
  <w:p w14:paraId="5B4F0214" w14:textId="77777777" w:rsidR="00042BD5" w:rsidRDefault="00042BD5">
    <w:pPr>
      <w:pStyle w:val="Header"/>
    </w:pPr>
  </w:p>
  <w:p w14:paraId="010F8D6A" w14:textId="77777777" w:rsidR="00DA681A" w:rsidRDefault="00DA68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38E"/>
    <w:multiLevelType w:val="hybridMultilevel"/>
    <w:tmpl w:val="CEA63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41773"/>
    <w:multiLevelType w:val="hybridMultilevel"/>
    <w:tmpl w:val="7FDCA31A"/>
    <w:lvl w:ilvl="0" w:tplc="BFBC102E">
      <w:start w:val="1"/>
      <w:numFmt w:val="decimal"/>
      <w:lvlText w:val="(%1)"/>
      <w:lvlJc w:val="left"/>
      <w:pPr>
        <w:ind w:left="116"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1E368870">
      <w:numFmt w:val="bullet"/>
      <w:lvlText w:val="•"/>
      <w:lvlJc w:val="left"/>
      <w:pPr>
        <w:ind w:left="1096" w:hanging="720"/>
      </w:pPr>
      <w:rPr>
        <w:rFonts w:hint="default"/>
        <w:lang w:val="en-US" w:eastAsia="en-US" w:bidi="ar-SA"/>
      </w:rPr>
    </w:lvl>
    <w:lvl w:ilvl="2" w:tplc="D0F262BE">
      <w:numFmt w:val="bullet"/>
      <w:lvlText w:val="•"/>
      <w:lvlJc w:val="left"/>
      <w:pPr>
        <w:ind w:left="2072" w:hanging="720"/>
      </w:pPr>
      <w:rPr>
        <w:rFonts w:hint="default"/>
        <w:lang w:val="en-US" w:eastAsia="en-US" w:bidi="ar-SA"/>
      </w:rPr>
    </w:lvl>
    <w:lvl w:ilvl="3" w:tplc="72BE5FEA">
      <w:numFmt w:val="bullet"/>
      <w:lvlText w:val="•"/>
      <w:lvlJc w:val="left"/>
      <w:pPr>
        <w:ind w:left="3048" w:hanging="720"/>
      </w:pPr>
      <w:rPr>
        <w:rFonts w:hint="default"/>
        <w:lang w:val="en-US" w:eastAsia="en-US" w:bidi="ar-SA"/>
      </w:rPr>
    </w:lvl>
    <w:lvl w:ilvl="4" w:tplc="21D2D35E">
      <w:numFmt w:val="bullet"/>
      <w:lvlText w:val="•"/>
      <w:lvlJc w:val="left"/>
      <w:pPr>
        <w:ind w:left="4024" w:hanging="720"/>
      </w:pPr>
      <w:rPr>
        <w:rFonts w:hint="default"/>
        <w:lang w:val="en-US" w:eastAsia="en-US" w:bidi="ar-SA"/>
      </w:rPr>
    </w:lvl>
    <w:lvl w:ilvl="5" w:tplc="506466D6">
      <w:numFmt w:val="bullet"/>
      <w:lvlText w:val="•"/>
      <w:lvlJc w:val="left"/>
      <w:pPr>
        <w:ind w:left="5000" w:hanging="720"/>
      </w:pPr>
      <w:rPr>
        <w:rFonts w:hint="default"/>
        <w:lang w:val="en-US" w:eastAsia="en-US" w:bidi="ar-SA"/>
      </w:rPr>
    </w:lvl>
    <w:lvl w:ilvl="6" w:tplc="7A7C7EFC">
      <w:numFmt w:val="bullet"/>
      <w:lvlText w:val="•"/>
      <w:lvlJc w:val="left"/>
      <w:pPr>
        <w:ind w:left="5976" w:hanging="720"/>
      </w:pPr>
      <w:rPr>
        <w:rFonts w:hint="default"/>
        <w:lang w:val="en-US" w:eastAsia="en-US" w:bidi="ar-SA"/>
      </w:rPr>
    </w:lvl>
    <w:lvl w:ilvl="7" w:tplc="1F1487D8">
      <w:numFmt w:val="bullet"/>
      <w:lvlText w:val="•"/>
      <w:lvlJc w:val="left"/>
      <w:pPr>
        <w:ind w:left="6952" w:hanging="720"/>
      </w:pPr>
      <w:rPr>
        <w:rFonts w:hint="default"/>
        <w:lang w:val="en-US" w:eastAsia="en-US" w:bidi="ar-SA"/>
      </w:rPr>
    </w:lvl>
    <w:lvl w:ilvl="8" w:tplc="D7B6F944">
      <w:numFmt w:val="bullet"/>
      <w:lvlText w:val="•"/>
      <w:lvlJc w:val="left"/>
      <w:pPr>
        <w:ind w:left="7928" w:hanging="720"/>
      </w:pPr>
      <w:rPr>
        <w:rFonts w:hint="default"/>
        <w:lang w:val="en-US" w:eastAsia="en-US" w:bidi="ar-SA"/>
      </w:rPr>
    </w:lvl>
  </w:abstractNum>
  <w:abstractNum w:abstractNumId="2" w15:restartNumberingAfterBreak="0">
    <w:nsid w:val="14ED6BEC"/>
    <w:multiLevelType w:val="hybridMultilevel"/>
    <w:tmpl w:val="9D38E738"/>
    <w:lvl w:ilvl="0" w:tplc="60C4D7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58364E3"/>
    <w:multiLevelType w:val="hybridMultilevel"/>
    <w:tmpl w:val="571C32DC"/>
    <w:lvl w:ilvl="0" w:tplc="6E287D4A">
      <w:start w:val="1"/>
      <w:numFmt w:val="decimal"/>
      <w:lvlText w:val="%1."/>
      <w:lvlJc w:val="left"/>
      <w:pPr>
        <w:ind w:left="518" w:hanging="240"/>
        <w:jc w:val="right"/>
      </w:pPr>
      <w:rPr>
        <w:rFonts w:ascii="Arial" w:eastAsia="Arial" w:hAnsi="Arial" w:cs="Arial" w:hint="default"/>
        <w:b/>
        <w:bCs/>
        <w:i/>
        <w:iCs/>
        <w:spacing w:val="-1"/>
        <w:w w:val="78"/>
        <w:sz w:val="26"/>
        <w:szCs w:val="26"/>
        <w:lang w:val="en-US" w:eastAsia="en-US" w:bidi="ar-SA"/>
      </w:rPr>
    </w:lvl>
    <w:lvl w:ilvl="1" w:tplc="E698EA5A">
      <w:start w:val="1"/>
      <w:numFmt w:val="upperLetter"/>
      <w:lvlText w:val="%2."/>
      <w:lvlJc w:val="left"/>
      <w:pPr>
        <w:ind w:left="1238" w:hanging="629"/>
        <w:jc w:val="right"/>
      </w:pPr>
      <w:rPr>
        <w:rFonts w:hint="default"/>
        <w:spacing w:val="0"/>
        <w:w w:val="88"/>
        <w:lang w:val="en-US" w:eastAsia="en-US" w:bidi="ar-SA"/>
      </w:rPr>
    </w:lvl>
    <w:lvl w:ilvl="2" w:tplc="37C29C92">
      <w:start w:val="1"/>
      <w:numFmt w:val="decimal"/>
      <w:lvlText w:val="%3)"/>
      <w:lvlJc w:val="left"/>
      <w:pPr>
        <w:ind w:left="1870" w:hanging="272"/>
        <w:jc w:val="left"/>
      </w:pPr>
      <w:rPr>
        <w:rFonts w:ascii="Arial" w:eastAsia="Arial" w:hAnsi="Arial" w:cs="Arial" w:hint="default"/>
        <w:b w:val="0"/>
        <w:bCs w:val="0"/>
        <w:i w:val="0"/>
        <w:iCs w:val="0"/>
        <w:spacing w:val="-2"/>
        <w:w w:val="59"/>
        <w:sz w:val="20"/>
        <w:szCs w:val="20"/>
        <w:lang w:val="en-US" w:eastAsia="en-US" w:bidi="ar-SA"/>
      </w:rPr>
    </w:lvl>
    <w:lvl w:ilvl="3" w:tplc="FCCEEDE0">
      <w:numFmt w:val="bullet"/>
      <w:lvlText w:val="•"/>
      <w:lvlJc w:val="left"/>
      <w:pPr>
        <w:ind w:left="2815" w:hanging="272"/>
      </w:pPr>
      <w:rPr>
        <w:rFonts w:hint="default"/>
        <w:lang w:val="en-US" w:eastAsia="en-US" w:bidi="ar-SA"/>
      </w:rPr>
    </w:lvl>
    <w:lvl w:ilvl="4" w:tplc="4E9C28E6">
      <w:numFmt w:val="bullet"/>
      <w:lvlText w:val="•"/>
      <w:lvlJc w:val="left"/>
      <w:pPr>
        <w:ind w:left="3750" w:hanging="272"/>
      </w:pPr>
      <w:rPr>
        <w:rFonts w:hint="default"/>
        <w:lang w:val="en-US" w:eastAsia="en-US" w:bidi="ar-SA"/>
      </w:rPr>
    </w:lvl>
    <w:lvl w:ilvl="5" w:tplc="67E056C6">
      <w:numFmt w:val="bullet"/>
      <w:lvlText w:val="•"/>
      <w:lvlJc w:val="left"/>
      <w:pPr>
        <w:ind w:left="4685" w:hanging="272"/>
      </w:pPr>
      <w:rPr>
        <w:rFonts w:hint="default"/>
        <w:lang w:val="en-US" w:eastAsia="en-US" w:bidi="ar-SA"/>
      </w:rPr>
    </w:lvl>
    <w:lvl w:ilvl="6" w:tplc="6AB4FB0A">
      <w:numFmt w:val="bullet"/>
      <w:lvlText w:val="•"/>
      <w:lvlJc w:val="left"/>
      <w:pPr>
        <w:ind w:left="5620" w:hanging="272"/>
      </w:pPr>
      <w:rPr>
        <w:rFonts w:hint="default"/>
        <w:lang w:val="en-US" w:eastAsia="en-US" w:bidi="ar-SA"/>
      </w:rPr>
    </w:lvl>
    <w:lvl w:ilvl="7" w:tplc="595818A4">
      <w:numFmt w:val="bullet"/>
      <w:lvlText w:val="•"/>
      <w:lvlJc w:val="left"/>
      <w:pPr>
        <w:ind w:left="6555" w:hanging="272"/>
      </w:pPr>
      <w:rPr>
        <w:rFonts w:hint="default"/>
        <w:lang w:val="en-US" w:eastAsia="en-US" w:bidi="ar-SA"/>
      </w:rPr>
    </w:lvl>
    <w:lvl w:ilvl="8" w:tplc="B59840AA">
      <w:numFmt w:val="bullet"/>
      <w:lvlText w:val="•"/>
      <w:lvlJc w:val="left"/>
      <w:pPr>
        <w:ind w:left="7490" w:hanging="272"/>
      </w:pPr>
      <w:rPr>
        <w:rFonts w:hint="default"/>
        <w:lang w:val="en-US" w:eastAsia="en-US" w:bidi="ar-SA"/>
      </w:rPr>
    </w:lvl>
  </w:abstractNum>
  <w:abstractNum w:abstractNumId="4" w15:restartNumberingAfterBreak="0">
    <w:nsid w:val="1A9D407F"/>
    <w:multiLevelType w:val="hybridMultilevel"/>
    <w:tmpl w:val="053656FE"/>
    <w:lvl w:ilvl="0" w:tplc="B7828BB4">
      <w:start w:val="1"/>
      <w:numFmt w:val="decimal"/>
      <w:lvlText w:val="%1."/>
      <w:lvlJc w:val="left"/>
      <w:pPr>
        <w:ind w:left="836" w:hanging="360"/>
      </w:pPr>
      <w:rPr>
        <w:rFonts w:ascii="Times New Roman" w:eastAsia="Times New Roman" w:hAnsi="Times New Roman" w:cs="Times New Roman" w:hint="default"/>
        <w:b/>
        <w:bCs/>
        <w:i w:val="0"/>
        <w:iCs w:val="0"/>
        <w:spacing w:val="0"/>
        <w:w w:val="100"/>
        <w:sz w:val="24"/>
        <w:szCs w:val="24"/>
        <w:lang w:val="en-US" w:eastAsia="en-US" w:bidi="ar-SA"/>
      </w:rPr>
    </w:lvl>
    <w:lvl w:ilvl="1" w:tplc="08167556">
      <w:numFmt w:val="bullet"/>
      <w:lvlText w:val="•"/>
      <w:lvlJc w:val="left"/>
      <w:pPr>
        <w:ind w:left="1744" w:hanging="360"/>
      </w:pPr>
      <w:rPr>
        <w:rFonts w:hint="default"/>
        <w:lang w:val="en-US" w:eastAsia="en-US" w:bidi="ar-SA"/>
      </w:rPr>
    </w:lvl>
    <w:lvl w:ilvl="2" w:tplc="D574854E">
      <w:numFmt w:val="bullet"/>
      <w:lvlText w:val="•"/>
      <w:lvlJc w:val="left"/>
      <w:pPr>
        <w:ind w:left="2648" w:hanging="360"/>
      </w:pPr>
      <w:rPr>
        <w:rFonts w:hint="default"/>
        <w:lang w:val="en-US" w:eastAsia="en-US" w:bidi="ar-SA"/>
      </w:rPr>
    </w:lvl>
    <w:lvl w:ilvl="3" w:tplc="A72A9C02">
      <w:numFmt w:val="bullet"/>
      <w:lvlText w:val="•"/>
      <w:lvlJc w:val="left"/>
      <w:pPr>
        <w:ind w:left="3552" w:hanging="360"/>
      </w:pPr>
      <w:rPr>
        <w:rFonts w:hint="default"/>
        <w:lang w:val="en-US" w:eastAsia="en-US" w:bidi="ar-SA"/>
      </w:rPr>
    </w:lvl>
    <w:lvl w:ilvl="4" w:tplc="900A50AE">
      <w:numFmt w:val="bullet"/>
      <w:lvlText w:val="•"/>
      <w:lvlJc w:val="left"/>
      <w:pPr>
        <w:ind w:left="4456" w:hanging="360"/>
      </w:pPr>
      <w:rPr>
        <w:rFonts w:hint="default"/>
        <w:lang w:val="en-US" w:eastAsia="en-US" w:bidi="ar-SA"/>
      </w:rPr>
    </w:lvl>
    <w:lvl w:ilvl="5" w:tplc="923EF2E2">
      <w:numFmt w:val="bullet"/>
      <w:lvlText w:val="•"/>
      <w:lvlJc w:val="left"/>
      <w:pPr>
        <w:ind w:left="5360" w:hanging="360"/>
      </w:pPr>
      <w:rPr>
        <w:rFonts w:hint="default"/>
        <w:lang w:val="en-US" w:eastAsia="en-US" w:bidi="ar-SA"/>
      </w:rPr>
    </w:lvl>
    <w:lvl w:ilvl="6" w:tplc="4FE0A9E4">
      <w:numFmt w:val="bullet"/>
      <w:lvlText w:val="•"/>
      <w:lvlJc w:val="left"/>
      <w:pPr>
        <w:ind w:left="6264" w:hanging="360"/>
      </w:pPr>
      <w:rPr>
        <w:rFonts w:hint="default"/>
        <w:lang w:val="en-US" w:eastAsia="en-US" w:bidi="ar-SA"/>
      </w:rPr>
    </w:lvl>
    <w:lvl w:ilvl="7" w:tplc="0862D1B8">
      <w:numFmt w:val="bullet"/>
      <w:lvlText w:val="•"/>
      <w:lvlJc w:val="left"/>
      <w:pPr>
        <w:ind w:left="7168" w:hanging="360"/>
      </w:pPr>
      <w:rPr>
        <w:rFonts w:hint="default"/>
        <w:lang w:val="en-US" w:eastAsia="en-US" w:bidi="ar-SA"/>
      </w:rPr>
    </w:lvl>
    <w:lvl w:ilvl="8" w:tplc="F5B604C2">
      <w:numFmt w:val="bullet"/>
      <w:lvlText w:val="•"/>
      <w:lvlJc w:val="left"/>
      <w:pPr>
        <w:ind w:left="8072" w:hanging="360"/>
      </w:pPr>
      <w:rPr>
        <w:rFonts w:hint="default"/>
        <w:lang w:val="en-US" w:eastAsia="en-US" w:bidi="ar-SA"/>
      </w:rPr>
    </w:lvl>
  </w:abstractNum>
  <w:abstractNum w:abstractNumId="5" w15:restartNumberingAfterBreak="0">
    <w:nsid w:val="209B0C29"/>
    <w:multiLevelType w:val="hybridMultilevel"/>
    <w:tmpl w:val="7316B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63349"/>
    <w:multiLevelType w:val="hybridMultilevel"/>
    <w:tmpl w:val="F74252A6"/>
    <w:lvl w:ilvl="0" w:tplc="9A7E8054">
      <w:start w:val="1"/>
      <w:numFmt w:val="decimal"/>
      <w:lvlText w:val="%1."/>
      <w:lvlJc w:val="left"/>
      <w:pPr>
        <w:tabs>
          <w:tab w:val="num" w:pos="1080"/>
        </w:tabs>
        <w:ind w:left="1080" w:hanging="360"/>
      </w:pPr>
      <w:rPr>
        <w:rFonts w:hint="default"/>
      </w:rPr>
    </w:lvl>
    <w:lvl w:ilvl="1" w:tplc="205E092A">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982E86"/>
    <w:multiLevelType w:val="hybridMultilevel"/>
    <w:tmpl w:val="202CB7E0"/>
    <w:lvl w:ilvl="0" w:tplc="8480AD20">
      <w:start w:val="1"/>
      <w:numFmt w:val="decimal"/>
      <w:lvlText w:val="%1."/>
      <w:lvlJc w:val="left"/>
      <w:pPr>
        <w:ind w:left="8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39C5B94">
      <w:start w:val="1"/>
      <w:numFmt w:val="decimal"/>
      <w:lvlText w:val="(%2)"/>
      <w:lvlJc w:val="left"/>
      <w:pPr>
        <w:ind w:left="116"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B560960A">
      <w:numFmt w:val="bullet"/>
      <w:lvlText w:val="•"/>
      <w:lvlJc w:val="left"/>
      <w:pPr>
        <w:ind w:left="1844" w:hanging="720"/>
      </w:pPr>
      <w:rPr>
        <w:rFonts w:hint="default"/>
        <w:lang w:val="en-US" w:eastAsia="en-US" w:bidi="ar-SA"/>
      </w:rPr>
    </w:lvl>
    <w:lvl w:ilvl="3" w:tplc="7F927036">
      <w:numFmt w:val="bullet"/>
      <w:lvlText w:val="•"/>
      <w:lvlJc w:val="left"/>
      <w:pPr>
        <w:ind w:left="2848" w:hanging="720"/>
      </w:pPr>
      <w:rPr>
        <w:rFonts w:hint="default"/>
        <w:lang w:val="en-US" w:eastAsia="en-US" w:bidi="ar-SA"/>
      </w:rPr>
    </w:lvl>
    <w:lvl w:ilvl="4" w:tplc="4D1CBE58">
      <w:numFmt w:val="bullet"/>
      <w:lvlText w:val="•"/>
      <w:lvlJc w:val="left"/>
      <w:pPr>
        <w:ind w:left="3853" w:hanging="720"/>
      </w:pPr>
      <w:rPr>
        <w:rFonts w:hint="default"/>
        <w:lang w:val="en-US" w:eastAsia="en-US" w:bidi="ar-SA"/>
      </w:rPr>
    </w:lvl>
    <w:lvl w:ilvl="5" w:tplc="E5408CA0">
      <w:numFmt w:val="bullet"/>
      <w:lvlText w:val="•"/>
      <w:lvlJc w:val="left"/>
      <w:pPr>
        <w:ind w:left="4857" w:hanging="720"/>
      </w:pPr>
      <w:rPr>
        <w:rFonts w:hint="default"/>
        <w:lang w:val="en-US" w:eastAsia="en-US" w:bidi="ar-SA"/>
      </w:rPr>
    </w:lvl>
    <w:lvl w:ilvl="6" w:tplc="4F468D34">
      <w:numFmt w:val="bullet"/>
      <w:lvlText w:val="•"/>
      <w:lvlJc w:val="left"/>
      <w:pPr>
        <w:ind w:left="5862" w:hanging="720"/>
      </w:pPr>
      <w:rPr>
        <w:rFonts w:hint="default"/>
        <w:lang w:val="en-US" w:eastAsia="en-US" w:bidi="ar-SA"/>
      </w:rPr>
    </w:lvl>
    <w:lvl w:ilvl="7" w:tplc="99F61408">
      <w:numFmt w:val="bullet"/>
      <w:lvlText w:val="•"/>
      <w:lvlJc w:val="left"/>
      <w:pPr>
        <w:ind w:left="6866" w:hanging="720"/>
      </w:pPr>
      <w:rPr>
        <w:rFonts w:hint="default"/>
        <w:lang w:val="en-US" w:eastAsia="en-US" w:bidi="ar-SA"/>
      </w:rPr>
    </w:lvl>
    <w:lvl w:ilvl="8" w:tplc="EBA8149A">
      <w:numFmt w:val="bullet"/>
      <w:lvlText w:val="•"/>
      <w:lvlJc w:val="left"/>
      <w:pPr>
        <w:ind w:left="7871" w:hanging="720"/>
      </w:pPr>
      <w:rPr>
        <w:rFonts w:hint="default"/>
        <w:lang w:val="en-US" w:eastAsia="en-US" w:bidi="ar-SA"/>
      </w:rPr>
    </w:lvl>
  </w:abstractNum>
  <w:abstractNum w:abstractNumId="8" w15:restartNumberingAfterBreak="0">
    <w:nsid w:val="2EF40D2B"/>
    <w:multiLevelType w:val="hybridMultilevel"/>
    <w:tmpl w:val="96CEF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B5525"/>
    <w:multiLevelType w:val="hybridMultilevel"/>
    <w:tmpl w:val="9E4445E0"/>
    <w:lvl w:ilvl="0" w:tplc="1310BFF0">
      <w:start w:val="1"/>
      <w:numFmt w:val="decimal"/>
      <w:lvlText w:val="%1."/>
      <w:lvlJc w:val="left"/>
      <w:pPr>
        <w:tabs>
          <w:tab w:val="num" w:pos="1080"/>
        </w:tabs>
        <w:ind w:left="1080" w:hanging="360"/>
      </w:pPr>
      <w:rPr>
        <w:rFonts w:hint="default"/>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8AD07BE"/>
    <w:multiLevelType w:val="hybridMultilevel"/>
    <w:tmpl w:val="FA78742E"/>
    <w:lvl w:ilvl="0" w:tplc="D946CB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FBF3375"/>
    <w:multiLevelType w:val="hybridMultilevel"/>
    <w:tmpl w:val="7B282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A55BC"/>
    <w:multiLevelType w:val="hybridMultilevel"/>
    <w:tmpl w:val="5ADABDAC"/>
    <w:lvl w:ilvl="0" w:tplc="81D2F4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0671AF"/>
    <w:multiLevelType w:val="hybridMultilevel"/>
    <w:tmpl w:val="7308896A"/>
    <w:lvl w:ilvl="0" w:tplc="BDFAA2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E9C75A9"/>
    <w:multiLevelType w:val="hybridMultilevel"/>
    <w:tmpl w:val="5ED0AA6E"/>
    <w:lvl w:ilvl="0" w:tplc="DE3643F2">
      <w:start w:val="1"/>
      <w:numFmt w:val="upperLetter"/>
      <w:lvlText w:val="%1."/>
      <w:lvlJc w:val="left"/>
      <w:pPr>
        <w:ind w:left="1238" w:hanging="629"/>
        <w:jc w:val="left"/>
      </w:pPr>
      <w:rPr>
        <w:rFonts w:ascii="Arial" w:eastAsia="Arial" w:hAnsi="Arial" w:cs="Arial" w:hint="default"/>
        <w:b w:val="0"/>
        <w:bCs w:val="0"/>
        <w:i w:val="0"/>
        <w:iCs w:val="0"/>
        <w:spacing w:val="-1"/>
        <w:w w:val="100"/>
        <w:sz w:val="22"/>
        <w:szCs w:val="22"/>
        <w:lang w:val="en-US" w:eastAsia="en-US" w:bidi="ar-SA"/>
      </w:rPr>
    </w:lvl>
    <w:lvl w:ilvl="1" w:tplc="110E89BC">
      <w:start w:val="1"/>
      <w:numFmt w:val="decimal"/>
      <w:lvlText w:val="%2)"/>
      <w:lvlJc w:val="left"/>
      <w:pPr>
        <w:ind w:left="1870" w:hanging="272"/>
        <w:jc w:val="left"/>
      </w:pPr>
      <w:rPr>
        <w:rFonts w:ascii="Arial" w:eastAsia="Arial" w:hAnsi="Arial" w:cs="Arial" w:hint="default"/>
        <w:b w:val="0"/>
        <w:bCs w:val="0"/>
        <w:i w:val="0"/>
        <w:iCs w:val="0"/>
        <w:spacing w:val="-2"/>
        <w:w w:val="59"/>
        <w:sz w:val="20"/>
        <w:szCs w:val="20"/>
        <w:lang w:val="en-US" w:eastAsia="en-US" w:bidi="ar-SA"/>
      </w:rPr>
    </w:lvl>
    <w:lvl w:ilvl="2" w:tplc="79D203E2">
      <w:numFmt w:val="bullet"/>
      <w:lvlText w:val="•"/>
      <w:lvlJc w:val="left"/>
      <w:pPr>
        <w:ind w:left="2711" w:hanging="272"/>
      </w:pPr>
      <w:rPr>
        <w:rFonts w:hint="default"/>
        <w:lang w:val="en-US" w:eastAsia="en-US" w:bidi="ar-SA"/>
      </w:rPr>
    </w:lvl>
    <w:lvl w:ilvl="3" w:tplc="604235A0">
      <w:numFmt w:val="bullet"/>
      <w:lvlText w:val="•"/>
      <w:lvlJc w:val="left"/>
      <w:pPr>
        <w:ind w:left="3542" w:hanging="272"/>
      </w:pPr>
      <w:rPr>
        <w:rFonts w:hint="default"/>
        <w:lang w:val="en-US" w:eastAsia="en-US" w:bidi="ar-SA"/>
      </w:rPr>
    </w:lvl>
    <w:lvl w:ilvl="4" w:tplc="87680080">
      <w:numFmt w:val="bullet"/>
      <w:lvlText w:val="•"/>
      <w:lvlJc w:val="left"/>
      <w:pPr>
        <w:ind w:left="4373" w:hanging="272"/>
      </w:pPr>
      <w:rPr>
        <w:rFonts w:hint="default"/>
        <w:lang w:val="en-US" w:eastAsia="en-US" w:bidi="ar-SA"/>
      </w:rPr>
    </w:lvl>
    <w:lvl w:ilvl="5" w:tplc="74042494">
      <w:numFmt w:val="bullet"/>
      <w:lvlText w:val="•"/>
      <w:lvlJc w:val="left"/>
      <w:pPr>
        <w:ind w:left="5204" w:hanging="272"/>
      </w:pPr>
      <w:rPr>
        <w:rFonts w:hint="default"/>
        <w:lang w:val="en-US" w:eastAsia="en-US" w:bidi="ar-SA"/>
      </w:rPr>
    </w:lvl>
    <w:lvl w:ilvl="6" w:tplc="9DF06B60">
      <w:numFmt w:val="bullet"/>
      <w:lvlText w:val="•"/>
      <w:lvlJc w:val="left"/>
      <w:pPr>
        <w:ind w:left="6035" w:hanging="272"/>
      </w:pPr>
      <w:rPr>
        <w:rFonts w:hint="default"/>
        <w:lang w:val="en-US" w:eastAsia="en-US" w:bidi="ar-SA"/>
      </w:rPr>
    </w:lvl>
    <w:lvl w:ilvl="7" w:tplc="B2ECA920">
      <w:numFmt w:val="bullet"/>
      <w:lvlText w:val="•"/>
      <w:lvlJc w:val="left"/>
      <w:pPr>
        <w:ind w:left="6866" w:hanging="272"/>
      </w:pPr>
      <w:rPr>
        <w:rFonts w:hint="default"/>
        <w:lang w:val="en-US" w:eastAsia="en-US" w:bidi="ar-SA"/>
      </w:rPr>
    </w:lvl>
    <w:lvl w:ilvl="8" w:tplc="D52A31BE">
      <w:numFmt w:val="bullet"/>
      <w:lvlText w:val="•"/>
      <w:lvlJc w:val="left"/>
      <w:pPr>
        <w:ind w:left="7697" w:hanging="272"/>
      </w:pPr>
      <w:rPr>
        <w:rFonts w:hint="default"/>
        <w:lang w:val="en-US" w:eastAsia="en-US" w:bidi="ar-SA"/>
      </w:rPr>
    </w:lvl>
  </w:abstractNum>
  <w:abstractNum w:abstractNumId="15" w15:restartNumberingAfterBreak="0">
    <w:nsid w:val="57A21A59"/>
    <w:multiLevelType w:val="hybridMultilevel"/>
    <w:tmpl w:val="9984D1D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5D333F3D"/>
    <w:multiLevelType w:val="hybridMultilevel"/>
    <w:tmpl w:val="B61CFF50"/>
    <w:lvl w:ilvl="0" w:tplc="590CA032">
      <w:start w:val="1"/>
      <w:numFmt w:val="decimal"/>
      <w:lvlText w:val="(%1)"/>
      <w:lvlJc w:val="left"/>
      <w:pPr>
        <w:ind w:left="116"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4660762">
      <w:numFmt w:val="bullet"/>
      <w:lvlText w:val="•"/>
      <w:lvlJc w:val="left"/>
      <w:pPr>
        <w:ind w:left="1096" w:hanging="720"/>
      </w:pPr>
      <w:rPr>
        <w:rFonts w:hint="default"/>
        <w:lang w:val="en-US" w:eastAsia="en-US" w:bidi="ar-SA"/>
      </w:rPr>
    </w:lvl>
    <w:lvl w:ilvl="2" w:tplc="A48892B0">
      <w:numFmt w:val="bullet"/>
      <w:lvlText w:val="•"/>
      <w:lvlJc w:val="left"/>
      <w:pPr>
        <w:ind w:left="2072" w:hanging="720"/>
      </w:pPr>
      <w:rPr>
        <w:rFonts w:hint="default"/>
        <w:lang w:val="en-US" w:eastAsia="en-US" w:bidi="ar-SA"/>
      </w:rPr>
    </w:lvl>
    <w:lvl w:ilvl="3" w:tplc="003686DA">
      <w:numFmt w:val="bullet"/>
      <w:lvlText w:val="•"/>
      <w:lvlJc w:val="left"/>
      <w:pPr>
        <w:ind w:left="3048" w:hanging="720"/>
      </w:pPr>
      <w:rPr>
        <w:rFonts w:hint="default"/>
        <w:lang w:val="en-US" w:eastAsia="en-US" w:bidi="ar-SA"/>
      </w:rPr>
    </w:lvl>
    <w:lvl w:ilvl="4" w:tplc="CE9A7532">
      <w:numFmt w:val="bullet"/>
      <w:lvlText w:val="•"/>
      <w:lvlJc w:val="left"/>
      <w:pPr>
        <w:ind w:left="4024" w:hanging="720"/>
      </w:pPr>
      <w:rPr>
        <w:rFonts w:hint="default"/>
        <w:lang w:val="en-US" w:eastAsia="en-US" w:bidi="ar-SA"/>
      </w:rPr>
    </w:lvl>
    <w:lvl w:ilvl="5" w:tplc="963266C4">
      <w:numFmt w:val="bullet"/>
      <w:lvlText w:val="•"/>
      <w:lvlJc w:val="left"/>
      <w:pPr>
        <w:ind w:left="5000" w:hanging="720"/>
      </w:pPr>
      <w:rPr>
        <w:rFonts w:hint="default"/>
        <w:lang w:val="en-US" w:eastAsia="en-US" w:bidi="ar-SA"/>
      </w:rPr>
    </w:lvl>
    <w:lvl w:ilvl="6" w:tplc="F09E9E5C">
      <w:numFmt w:val="bullet"/>
      <w:lvlText w:val="•"/>
      <w:lvlJc w:val="left"/>
      <w:pPr>
        <w:ind w:left="5976" w:hanging="720"/>
      </w:pPr>
      <w:rPr>
        <w:rFonts w:hint="default"/>
        <w:lang w:val="en-US" w:eastAsia="en-US" w:bidi="ar-SA"/>
      </w:rPr>
    </w:lvl>
    <w:lvl w:ilvl="7" w:tplc="A216984A">
      <w:numFmt w:val="bullet"/>
      <w:lvlText w:val="•"/>
      <w:lvlJc w:val="left"/>
      <w:pPr>
        <w:ind w:left="6952" w:hanging="720"/>
      </w:pPr>
      <w:rPr>
        <w:rFonts w:hint="default"/>
        <w:lang w:val="en-US" w:eastAsia="en-US" w:bidi="ar-SA"/>
      </w:rPr>
    </w:lvl>
    <w:lvl w:ilvl="8" w:tplc="C5A619A8">
      <w:numFmt w:val="bullet"/>
      <w:lvlText w:val="•"/>
      <w:lvlJc w:val="left"/>
      <w:pPr>
        <w:ind w:left="7928" w:hanging="720"/>
      </w:pPr>
      <w:rPr>
        <w:rFonts w:hint="default"/>
        <w:lang w:val="en-US" w:eastAsia="en-US" w:bidi="ar-SA"/>
      </w:rPr>
    </w:lvl>
  </w:abstractNum>
  <w:abstractNum w:abstractNumId="17" w15:restartNumberingAfterBreak="0">
    <w:nsid w:val="5EDE38E9"/>
    <w:multiLevelType w:val="hybridMultilevel"/>
    <w:tmpl w:val="2ED65214"/>
    <w:lvl w:ilvl="0" w:tplc="FC54BB9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48C16BE"/>
    <w:multiLevelType w:val="hybridMultilevel"/>
    <w:tmpl w:val="727C6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43D94"/>
    <w:multiLevelType w:val="hybridMultilevel"/>
    <w:tmpl w:val="6E2888D0"/>
    <w:lvl w:ilvl="0" w:tplc="EC20076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A8A7058"/>
    <w:multiLevelType w:val="hybridMultilevel"/>
    <w:tmpl w:val="8F368018"/>
    <w:lvl w:ilvl="0" w:tplc="DF0A05E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AFF7565"/>
    <w:multiLevelType w:val="hybridMultilevel"/>
    <w:tmpl w:val="B58E9148"/>
    <w:lvl w:ilvl="0" w:tplc="35AC6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9271B8"/>
    <w:multiLevelType w:val="hybridMultilevel"/>
    <w:tmpl w:val="58A05140"/>
    <w:lvl w:ilvl="0" w:tplc="AC4ED3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E4E77F4"/>
    <w:multiLevelType w:val="hybridMultilevel"/>
    <w:tmpl w:val="522CEA54"/>
    <w:lvl w:ilvl="0" w:tplc="1CEAB062">
      <w:start w:val="1"/>
      <w:numFmt w:val="decimal"/>
      <w:lvlText w:val="%1."/>
      <w:lvlJc w:val="left"/>
      <w:pPr>
        <w:ind w:left="836" w:hanging="360"/>
      </w:pPr>
      <w:rPr>
        <w:rFonts w:ascii="Times New Roman" w:eastAsia="Times New Roman" w:hAnsi="Times New Roman" w:cs="Times New Roman" w:hint="default"/>
        <w:b/>
        <w:bCs/>
        <w:i w:val="0"/>
        <w:iCs w:val="0"/>
        <w:spacing w:val="0"/>
        <w:w w:val="100"/>
        <w:sz w:val="24"/>
        <w:szCs w:val="24"/>
        <w:lang w:val="en-US" w:eastAsia="en-US" w:bidi="ar-SA"/>
      </w:rPr>
    </w:lvl>
    <w:lvl w:ilvl="1" w:tplc="43C8DE62">
      <w:numFmt w:val="bullet"/>
      <w:lvlText w:val="•"/>
      <w:lvlJc w:val="left"/>
      <w:pPr>
        <w:ind w:left="1744" w:hanging="360"/>
      </w:pPr>
      <w:rPr>
        <w:rFonts w:hint="default"/>
        <w:lang w:val="en-US" w:eastAsia="en-US" w:bidi="ar-SA"/>
      </w:rPr>
    </w:lvl>
    <w:lvl w:ilvl="2" w:tplc="D6200C46">
      <w:numFmt w:val="bullet"/>
      <w:lvlText w:val="•"/>
      <w:lvlJc w:val="left"/>
      <w:pPr>
        <w:ind w:left="2648" w:hanging="360"/>
      </w:pPr>
      <w:rPr>
        <w:rFonts w:hint="default"/>
        <w:lang w:val="en-US" w:eastAsia="en-US" w:bidi="ar-SA"/>
      </w:rPr>
    </w:lvl>
    <w:lvl w:ilvl="3" w:tplc="30DCEF6E">
      <w:numFmt w:val="bullet"/>
      <w:lvlText w:val="•"/>
      <w:lvlJc w:val="left"/>
      <w:pPr>
        <w:ind w:left="3552" w:hanging="360"/>
      </w:pPr>
      <w:rPr>
        <w:rFonts w:hint="default"/>
        <w:lang w:val="en-US" w:eastAsia="en-US" w:bidi="ar-SA"/>
      </w:rPr>
    </w:lvl>
    <w:lvl w:ilvl="4" w:tplc="065E9D60">
      <w:numFmt w:val="bullet"/>
      <w:lvlText w:val="•"/>
      <w:lvlJc w:val="left"/>
      <w:pPr>
        <w:ind w:left="4456" w:hanging="360"/>
      </w:pPr>
      <w:rPr>
        <w:rFonts w:hint="default"/>
        <w:lang w:val="en-US" w:eastAsia="en-US" w:bidi="ar-SA"/>
      </w:rPr>
    </w:lvl>
    <w:lvl w:ilvl="5" w:tplc="D1E037B0">
      <w:numFmt w:val="bullet"/>
      <w:lvlText w:val="•"/>
      <w:lvlJc w:val="left"/>
      <w:pPr>
        <w:ind w:left="5360" w:hanging="360"/>
      </w:pPr>
      <w:rPr>
        <w:rFonts w:hint="default"/>
        <w:lang w:val="en-US" w:eastAsia="en-US" w:bidi="ar-SA"/>
      </w:rPr>
    </w:lvl>
    <w:lvl w:ilvl="6" w:tplc="BB22997A">
      <w:numFmt w:val="bullet"/>
      <w:lvlText w:val="•"/>
      <w:lvlJc w:val="left"/>
      <w:pPr>
        <w:ind w:left="6264" w:hanging="360"/>
      </w:pPr>
      <w:rPr>
        <w:rFonts w:hint="default"/>
        <w:lang w:val="en-US" w:eastAsia="en-US" w:bidi="ar-SA"/>
      </w:rPr>
    </w:lvl>
    <w:lvl w:ilvl="7" w:tplc="43C071AC">
      <w:numFmt w:val="bullet"/>
      <w:lvlText w:val="•"/>
      <w:lvlJc w:val="left"/>
      <w:pPr>
        <w:ind w:left="7168" w:hanging="360"/>
      </w:pPr>
      <w:rPr>
        <w:rFonts w:hint="default"/>
        <w:lang w:val="en-US" w:eastAsia="en-US" w:bidi="ar-SA"/>
      </w:rPr>
    </w:lvl>
    <w:lvl w:ilvl="8" w:tplc="75F00E18">
      <w:numFmt w:val="bullet"/>
      <w:lvlText w:val="•"/>
      <w:lvlJc w:val="left"/>
      <w:pPr>
        <w:ind w:left="8072" w:hanging="360"/>
      </w:pPr>
      <w:rPr>
        <w:rFonts w:hint="default"/>
        <w:lang w:val="en-US" w:eastAsia="en-US" w:bidi="ar-SA"/>
      </w:rPr>
    </w:lvl>
  </w:abstractNum>
  <w:abstractNum w:abstractNumId="24" w15:restartNumberingAfterBreak="0">
    <w:nsid w:val="6FC069F7"/>
    <w:multiLevelType w:val="hybridMultilevel"/>
    <w:tmpl w:val="86280AFE"/>
    <w:lvl w:ilvl="0" w:tplc="31607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8604900"/>
    <w:multiLevelType w:val="hybridMultilevel"/>
    <w:tmpl w:val="3B4C539C"/>
    <w:lvl w:ilvl="0" w:tplc="2E6E9A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8BF1CFC"/>
    <w:multiLevelType w:val="hybridMultilevel"/>
    <w:tmpl w:val="4970CA36"/>
    <w:lvl w:ilvl="0" w:tplc="ECEEFB9C">
      <w:start w:val="1"/>
      <w:numFmt w:val="decimal"/>
      <w:lvlText w:val="(%1)"/>
      <w:lvlJc w:val="left"/>
      <w:pPr>
        <w:ind w:left="116"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CCA6272">
      <w:numFmt w:val="bullet"/>
      <w:lvlText w:val="•"/>
      <w:lvlJc w:val="left"/>
      <w:pPr>
        <w:ind w:left="1096" w:hanging="720"/>
      </w:pPr>
      <w:rPr>
        <w:rFonts w:hint="default"/>
        <w:lang w:val="en-US" w:eastAsia="en-US" w:bidi="ar-SA"/>
      </w:rPr>
    </w:lvl>
    <w:lvl w:ilvl="2" w:tplc="411C3690">
      <w:numFmt w:val="bullet"/>
      <w:lvlText w:val="•"/>
      <w:lvlJc w:val="left"/>
      <w:pPr>
        <w:ind w:left="2072" w:hanging="720"/>
      </w:pPr>
      <w:rPr>
        <w:rFonts w:hint="default"/>
        <w:lang w:val="en-US" w:eastAsia="en-US" w:bidi="ar-SA"/>
      </w:rPr>
    </w:lvl>
    <w:lvl w:ilvl="3" w:tplc="B9BA829C">
      <w:numFmt w:val="bullet"/>
      <w:lvlText w:val="•"/>
      <w:lvlJc w:val="left"/>
      <w:pPr>
        <w:ind w:left="3048" w:hanging="720"/>
      </w:pPr>
      <w:rPr>
        <w:rFonts w:hint="default"/>
        <w:lang w:val="en-US" w:eastAsia="en-US" w:bidi="ar-SA"/>
      </w:rPr>
    </w:lvl>
    <w:lvl w:ilvl="4" w:tplc="22E05288">
      <w:numFmt w:val="bullet"/>
      <w:lvlText w:val="•"/>
      <w:lvlJc w:val="left"/>
      <w:pPr>
        <w:ind w:left="4024" w:hanging="720"/>
      </w:pPr>
      <w:rPr>
        <w:rFonts w:hint="default"/>
        <w:lang w:val="en-US" w:eastAsia="en-US" w:bidi="ar-SA"/>
      </w:rPr>
    </w:lvl>
    <w:lvl w:ilvl="5" w:tplc="9356B75E">
      <w:numFmt w:val="bullet"/>
      <w:lvlText w:val="•"/>
      <w:lvlJc w:val="left"/>
      <w:pPr>
        <w:ind w:left="5000" w:hanging="720"/>
      </w:pPr>
      <w:rPr>
        <w:rFonts w:hint="default"/>
        <w:lang w:val="en-US" w:eastAsia="en-US" w:bidi="ar-SA"/>
      </w:rPr>
    </w:lvl>
    <w:lvl w:ilvl="6" w:tplc="2EF6F718">
      <w:numFmt w:val="bullet"/>
      <w:lvlText w:val="•"/>
      <w:lvlJc w:val="left"/>
      <w:pPr>
        <w:ind w:left="5976" w:hanging="720"/>
      </w:pPr>
      <w:rPr>
        <w:rFonts w:hint="default"/>
        <w:lang w:val="en-US" w:eastAsia="en-US" w:bidi="ar-SA"/>
      </w:rPr>
    </w:lvl>
    <w:lvl w:ilvl="7" w:tplc="E00484CC">
      <w:numFmt w:val="bullet"/>
      <w:lvlText w:val="•"/>
      <w:lvlJc w:val="left"/>
      <w:pPr>
        <w:ind w:left="6952" w:hanging="720"/>
      </w:pPr>
      <w:rPr>
        <w:rFonts w:hint="default"/>
        <w:lang w:val="en-US" w:eastAsia="en-US" w:bidi="ar-SA"/>
      </w:rPr>
    </w:lvl>
    <w:lvl w:ilvl="8" w:tplc="EF24C50E">
      <w:numFmt w:val="bullet"/>
      <w:lvlText w:val="•"/>
      <w:lvlJc w:val="left"/>
      <w:pPr>
        <w:ind w:left="7928" w:hanging="720"/>
      </w:pPr>
      <w:rPr>
        <w:rFonts w:hint="default"/>
        <w:lang w:val="en-US" w:eastAsia="en-US" w:bidi="ar-SA"/>
      </w:rPr>
    </w:lvl>
  </w:abstractNum>
  <w:abstractNum w:abstractNumId="27" w15:restartNumberingAfterBreak="0">
    <w:nsid w:val="799809D4"/>
    <w:multiLevelType w:val="hybridMultilevel"/>
    <w:tmpl w:val="C3124680"/>
    <w:lvl w:ilvl="0" w:tplc="B1349C5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627645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4760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8280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7003790">
    <w:abstractNumId w:val="9"/>
  </w:num>
  <w:num w:numId="5" w16cid:durableId="672956381">
    <w:abstractNumId w:val="10"/>
  </w:num>
  <w:num w:numId="6" w16cid:durableId="358314153">
    <w:abstractNumId w:val="2"/>
  </w:num>
  <w:num w:numId="7" w16cid:durableId="1134908408">
    <w:abstractNumId w:val="22"/>
  </w:num>
  <w:num w:numId="8" w16cid:durableId="172963590">
    <w:abstractNumId w:val="19"/>
  </w:num>
  <w:num w:numId="9" w16cid:durableId="589966242">
    <w:abstractNumId w:val="13"/>
  </w:num>
  <w:num w:numId="10" w16cid:durableId="560871289">
    <w:abstractNumId w:val="6"/>
  </w:num>
  <w:num w:numId="11" w16cid:durableId="1762950021">
    <w:abstractNumId w:val="25"/>
  </w:num>
  <w:num w:numId="12" w16cid:durableId="1798991764">
    <w:abstractNumId w:val="24"/>
  </w:num>
  <w:num w:numId="13" w16cid:durableId="1238520046">
    <w:abstractNumId w:val="12"/>
  </w:num>
  <w:num w:numId="14" w16cid:durableId="265502642">
    <w:abstractNumId w:val="21"/>
  </w:num>
  <w:num w:numId="15" w16cid:durableId="1183325483">
    <w:abstractNumId w:val="18"/>
  </w:num>
  <w:num w:numId="16" w16cid:durableId="938679080">
    <w:abstractNumId w:val="0"/>
  </w:num>
  <w:num w:numId="17" w16cid:durableId="200434478">
    <w:abstractNumId w:val="8"/>
  </w:num>
  <w:num w:numId="18" w16cid:durableId="371156121">
    <w:abstractNumId w:val="11"/>
  </w:num>
  <w:num w:numId="19" w16cid:durableId="194929904">
    <w:abstractNumId w:val="4"/>
  </w:num>
  <w:num w:numId="20" w16cid:durableId="461928597">
    <w:abstractNumId w:val="23"/>
  </w:num>
  <w:num w:numId="21" w16cid:durableId="734083606">
    <w:abstractNumId w:val="26"/>
  </w:num>
  <w:num w:numId="22" w16cid:durableId="589436479">
    <w:abstractNumId w:val="16"/>
  </w:num>
  <w:num w:numId="23" w16cid:durableId="595135655">
    <w:abstractNumId w:val="1"/>
  </w:num>
  <w:num w:numId="24" w16cid:durableId="635916376">
    <w:abstractNumId w:val="7"/>
  </w:num>
  <w:num w:numId="25" w16cid:durableId="19758680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7766161">
    <w:abstractNumId w:val="5"/>
  </w:num>
  <w:num w:numId="27" w16cid:durableId="169150795">
    <w:abstractNumId w:val="14"/>
  </w:num>
  <w:num w:numId="28" w16cid:durableId="1850949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7C"/>
    <w:rsid w:val="00022818"/>
    <w:rsid w:val="000336A6"/>
    <w:rsid w:val="0003661B"/>
    <w:rsid w:val="00042BD5"/>
    <w:rsid w:val="00051464"/>
    <w:rsid w:val="000634DC"/>
    <w:rsid w:val="00065441"/>
    <w:rsid w:val="0007208A"/>
    <w:rsid w:val="000A44AF"/>
    <w:rsid w:val="000B2A39"/>
    <w:rsid w:val="000C1CE0"/>
    <w:rsid w:val="000C593B"/>
    <w:rsid w:val="000D250A"/>
    <w:rsid w:val="000D28F9"/>
    <w:rsid w:val="000F412A"/>
    <w:rsid w:val="0010038C"/>
    <w:rsid w:val="001017B2"/>
    <w:rsid w:val="00103829"/>
    <w:rsid w:val="00115BB2"/>
    <w:rsid w:val="00132421"/>
    <w:rsid w:val="0016085D"/>
    <w:rsid w:val="001618DF"/>
    <w:rsid w:val="00161B16"/>
    <w:rsid w:val="00177F69"/>
    <w:rsid w:val="00184405"/>
    <w:rsid w:val="001954F3"/>
    <w:rsid w:val="001B092F"/>
    <w:rsid w:val="001B230B"/>
    <w:rsid w:val="001D3D16"/>
    <w:rsid w:val="001E6B7C"/>
    <w:rsid w:val="001F549B"/>
    <w:rsid w:val="00214911"/>
    <w:rsid w:val="00215C38"/>
    <w:rsid w:val="00221CE1"/>
    <w:rsid w:val="00223F2C"/>
    <w:rsid w:val="002244DD"/>
    <w:rsid w:val="0023135F"/>
    <w:rsid w:val="0023756D"/>
    <w:rsid w:val="00240F22"/>
    <w:rsid w:val="002473E0"/>
    <w:rsid w:val="0024795B"/>
    <w:rsid w:val="00247E6F"/>
    <w:rsid w:val="00272F9B"/>
    <w:rsid w:val="002839D1"/>
    <w:rsid w:val="002B63EE"/>
    <w:rsid w:val="002C43FE"/>
    <w:rsid w:val="002F1DD6"/>
    <w:rsid w:val="00315DD2"/>
    <w:rsid w:val="00317282"/>
    <w:rsid w:val="003276A9"/>
    <w:rsid w:val="00360E68"/>
    <w:rsid w:val="00364678"/>
    <w:rsid w:val="00384768"/>
    <w:rsid w:val="003A2883"/>
    <w:rsid w:val="003B4EE1"/>
    <w:rsid w:val="003C29A6"/>
    <w:rsid w:val="003C4B49"/>
    <w:rsid w:val="003C51B9"/>
    <w:rsid w:val="00403325"/>
    <w:rsid w:val="0040497D"/>
    <w:rsid w:val="00410E2A"/>
    <w:rsid w:val="0041685A"/>
    <w:rsid w:val="00420000"/>
    <w:rsid w:val="00443F79"/>
    <w:rsid w:val="00466027"/>
    <w:rsid w:val="00466D87"/>
    <w:rsid w:val="004713B8"/>
    <w:rsid w:val="00475D5D"/>
    <w:rsid w:val="004874F6"/>
    <w:rsid w:val="00491DFE"/>
    <w:rsid w:val="004C4092"/>
    <w:rsid w:val="004D1382"/>
    <w:rsid w:val="00533FAA"/>
    <w:rsid w:val="00537E50"/>
    <w:rsid w:val="0054706D"/>
    <w:rsid w:val="00560016"/>
    <w:rsid w:val="00561551"/>
    <w:rsid w:val="00565D79"/>
    <w:rsid w:val="00565F82"/>
    <w:rsid w:val="00590AD5"/>
    <w:rsid w:val="005A1E4E"/>
    <w:rsid w:val="005F3CBC"/>
    <w:rsid w:val="005F7BC9"/>
    <w:rsid w:val="00651CD9"/>
    <w:rsid w:val="0066091A"/>
    <w:rsid w:val="00686B41"/>
    <w:rsid w:val="006936E4"/>
    <w:rsid w:val="006B202C"/>
    <w:rsid w:val="006B468F"/>
    <w:rsid w:val="006E3CEE"/>
    <w:rsid w:val="007215B5"/>
    <w:rsid w:val="007315E7"/>
    <w:rsid w:val="00744255"/>
    <w:rsid w:val="007615CD"/>
    <w:rsid w:val="007778A5"/>
    <w:rsid w:val="00777C32"/>
    <w:rsid w:val="007A6BCA"/>
    <w:rsid w:val="007B2458"/>
    <w:rsid w:val="007D29F4"/>
    <w:rsid w:val="00812908"/>
    <w:rsid w:val="00814E25"/>
    <w:rsid w:val="00847D55"/>
    <w:rsid w:val="008537C9"/>
    <w:rsid w:val="00854DCD"/>
    <w:rsid w:val="008635DE"/>
    <w:rsid w:val="00885C7A"/>
    <w:rsid w:val="008A174E"/>
    <w:rsid w:val="008A2463"/>
    <w:rsid w:val="008B0675"/>
    <w:rsid w:val="008C717B"/>
    <w:rsid w:val="008D5990"/>
    <w:rsid w:val="008D7537"/>
    <w:rsid w:val="00906A1E"/>
    <w:rsid w:val="0090725E"/>
    <w:rsid w:val="00935A00"/>
    <w:rsid w:val="00937C21"/>
    <w:rsid w:val="00942ADD"/>
    <w:rsid w:val="0095642A"/>
    <w:rsid w:val="00963F11"/>
    <w:rsid w:val="00972794"/>
    <w:rsid w:val="009753B6"/>
    <w:rsid w:val="00992510"/>
    <w:rsid w:val="0099286B"/>
    <w:rsid w:val="00995D8A"/>
    <w:rsid w:val="009A7549"/>
    <w:rsid w:val="009B212C"/>
    <w:rsid w:val="009B588B"/>
    <w:rsid w:val="009C4E4D"/>
    <w:rsid w:val="009E6178"/>
    <w:rsid w:val="009F3444"/>
    <w:rsid w:val="00A001F0"/>
    <w:rsid w:val="00A03035"/>
    <w:rsid w:val="00A13E08"/>
    <w:rsid w:val="00A20C50"/>
    <w:rsid w:val="00A32D72"/>
    <w:rsid w:val="00A35B84"/>
    <w:rsid w:val="00A42575"/>
    <w:rsid w:val="00A5584A"/>
    <w:rsid w:val="00A64B41"/>
    <w:rsid w:val="00A66C3D"/>
    <w:rsid w:val="00A8320E"/>
    <w:rsid w:val="00A85CB4"/>
    <w:rsid w:val="00AA3E39"/>
    <w:rsid w:val="00AB40AF"/>
    <w:rsid w:val="00AB4ADD"/>
    <w:rsid w:val="00AC2D02"/>
    <w:rsid w:val="00AC763F"/>
    <w:rsid w:val="00AF4441"/>
    <w:rsid w:val="00B01FA5"/>
    <w:rsid w:val="00B234CD"/>
    <w:rsid w:val="00B46B19"/>
    <w:rsid w:val="00B61903"/>
    <w:rsid w:val="00B624A4"/>
    <w:rsid w:val="00B67856"/>
    <w:rsid w:val="00B747FB"/>
    <w:rsid w:val="00B76D06"/>
    <w:rsid w:val="00B83FC3"/>
    <w:rsid w:val="00BA1EF2"/>
    <w:rsid w:val="00BC1170"/>
    <w:rsid w:val="00BD086C"/>
    <w:rsid w:val="00BE2D9D"/>
    <w:rsid w:val="00C039A3"/>
    <w:rsid w:val="00C072C5"/>
    <w:rsid w:val="00C32BE4"/>
    <w:rsid w:val="00C343B8"/>
    <w:rsid w:val="00C45E80"/>
    <w:rsid w:val="00C50465"/>
    <w:rsid w:val="00C52FA6"/>
    <w:rsid w:val="00C7420F"/>
    <w:rsid w:val="00C93582"/>
    <w:rsid w:val="00CA36AF"/>
    <w:rsid w:val="00CD437C"/>
    <w:rsid w:val="00CD6CDD"/>
    <w:rsid w:val="00D00F0C"/>
    <w:rsid w:val="00D11795"/>
    <w:rsid w:val="00D20ED6"/>
    <w:rsid w:val="00D37E5B"/>
    <w:rsid w:val="00D37F96"/>
    <w:rsid w:val="00D424A4"/>
    <w:rsid w:val="00D51DC2"/>
    <w:rsid w:val="00D560C4"/>
    <w:rsid w:val="00D570D5"/>
    <w:rsid w:val="00D57541"/>
    <w:rsid w:val="00D57CA8"/>
    <w:rsid w:val="00D70E3E"/>
    <w:rsid w:val="00D83C24"/>
    <w:rsid w:val="00D859CA"/>
    <w:rsid w:val="00D95393"/>
    <w:rsid w:val="00DA2DFF"/>
    <w:rsid w:val="00DA3595"/>
    <w:rsid w:val="00DA681A"/>
    <w:rsid w:val="00DC3021"/>
    <w:rsid w:val="00DF230F"/>
    <w:rsid w:val="00DF3642"/>
    <w:rsid w:val="00E11C13"/>
    <w:rsid w:val="00E14CA8"/>
    <w:rsid w:val="00E21448"/>
    <w:rsid w:val="00E31EEF"/>
    <w:rsid w:val="00E411A3"/>
    <w:rsid w:val="00E46F75"/>
    <w:rsid w:val="00E605AF"/>
    <w:rsid w:val="00E71E5A"/>
    <w:rsid w:val="00E725D9"/>
    <w:rsid w:val="00E97ED2"/>
    <w:rsid w:val="00EB1170"/>
    <w:rsid w:val="00EC08FD"/>
    <w:rsid w:val="00EC0A60"/>
    <w:rsid w:val="00EE23BD"/>
    <w:rsid w:val="00EF695E"/>
    <w:rsid w:val="00F07116"/>
    <w:rsid w:val="00F32360"/>
    <w:rsid w:val="00F361FA"/>
    <w:rsid w:val="00F46F41"/>
    <w:rsid w:val="00F54D12"/>
    <w:rsid w:val="00F56DE9"/>
    <w:rsid w:val="00F70046"/>
    <w:rsid w:val="00F73FE7"/>
    <w:rsid w:val="00F7556C"/>
    <w:rsid w:val="00F97459"/>
    <w:rsid w:val="00FC44E7"/>
    <w:rsid w:val="00FD2FF7"/>
    <w:rsid w:val="00FD30A2"/>
    <w:rsid w:val="00FD564C"/>
    <w:rsid w:val="00FF080D"/>
    <w:rsid w:val="00FF5E9A"/>
    <w:rsid w:val="00FF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540CABB"/>
  <w15:chartTrackingRefBased/>
  <w15:docId w15:val="{98DD65ED-DD2A-421E-8B2E-554A7EA3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42"/>
    <w:rPr>
      <w:sz w:val="24"/>
      <w:szCs w:val="24"/>
      <w:lang w:eastAsia="zh-CN"/>
    </w:rPr>
  </w:style>
  <w:style w:type="paragraph" w:styleId="Heading1">
    <w:name w:val="heading 1"/>
    <w:basedOn w:val="Normal"/>
    <w:link w:val="Heading1Char"/>
    <w:uiPriority w:val="9"/>
    <w:qFormat/>
    <w:rsid w:val="00E605AF"/>
    <w:pPr>
      <w:widowControl w:val="0"/>
      <w:autoSpaceDE w:val="0"/>
      <w:autoSpaceDN w:val="0"/>
      <w:ind w:left="115"/>
      <w:outlineLvl w:val="0"/>
    </w:pPr>
    <w:rPr>
      <w:rFonts w:eastAsia="Times New Roman"/>
      <w:b/>
      <w:bCs/>
      <w:u w:val="single" w:color="00000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unhideWhenUsed/>
    <w:rsid w:val="00042BD5"/>
    <w:pPr>
      <w:tabs>
        <w:tab w:val="center" w:pos="4680"/>
        <w:tab w:val="right" w:pos="9360"/>
      </w:tabs>
    </w:pPr>
  </w:style>
  <w:style w:type="character" w:customStyle="1" w:styleId="HeaderChar">
    <w:name w:val="Header Char"/>
    <w:link w:val="Header"/>
    <w:uiPriority w:val="99"/>
    <w:rsid w:val="00042BD5"/>
    <w:rPr>
      <w:sz w:val="24"/>
      <w:szCs w:val="24"/>
      <w:lang w:eastAsia="zh-CN"/>
    </w:rPr>
  </w:style>
  <w:style w:type="paragraph" w:styleId="Footer">
    <w:name w:val="footer"/>
    <w:basedOn w:val="Normal"/>
    <w:link w:val="FooterChar"/>
    <w:uiPriority w:val="99"/>
    <w:unhideWhenUsed/>
    <w:rsid w:val="00042BD5"/>
    <w:pPr>
      <w:tabs>
        <w:tab w:val="center" w:pos="4680"/>
        <w:tab w:val="right" w:pos="9360"/>
      </w:tabs>
    </w:pPr>
  </w:style>
  <w:style w:type="character" w:customStyle="1" w:styleId="FooterChar">
    <w:name w:val="Footer Char"/>
    <w:link w:val="Footer"/>
    <w:uiPriority w:val="99"/>
    <w:rsid w:val="00042BD5"/>
    <w:rPr>
      <w:sz w:val="24"/>
      <w:szCs w:val="24"/>
      <w:lang w:eastAsia="zh-CN"/>
    </w:rPr>
  </w:style>
  <w:style w:type="character" w:customStyle="1" w:styleId="Heading1Char">
    <w:name w:val="Heading 1 Char"/>
    <w:link w:val="Heading1"/>
    <w:uiPriority w:val="9"/>
    <w:rsid w:val="00E605AF"/>
    <w:rPr>
      <w:rFonts w:eastAsia="Times New Roman"/>
      <w:b/>
      <w:bCs/>
      <w:sz w:val="24"/>
      <w:szCs w:val="24"/>
      <w:u w:val="single" w:color="000000"/>
    </w:rPr>
  </w:style>
  <w:style w:type="paragraph" w:styleId="BodyText">
    <w:name w:val="Body Text"/>
    <w:basedOn w:val="Normal"/>
    <w:link w:val="BodyTextChar"/>
    <w:uiPriority w:val="1"/>
    <w:qFormat/>
    <w:rsid w:val="00E605AF"/>
    <w:pPr>
      <w:widowControl w:val="0"/>
      <w:autoSpaceDE w:val="0"/>
      <w:autoSpaceDN w:val="0"/>
      <w:ind w:left="115"/>
    </w:pPr>
    <w:rPr>
      <w:rFonts w:eastAsia="Times New Roman"/>
      <w:lang w:eastAsia="en-US"/>
    </w:rPr>
  </w:style>
  <w:style w:type="character" w:customStyle="1" w:styleId="BodyTextChar">
    <w:name w:val="Body Text Char"/>
    <w:link w:val="BodyText"/>
    <w:uiPriority w:val="1"/>
    <w:rsid w:val="00E605AF"/>
    <w:rPr>
      <w:rFonts w:eastAsia="Times New Roman"/>
      <w:sz w:val="24"/>
      <w:szCs w:val="24"/>
    </w:rPr>
  </w:style>
  <w:style w:type="paragraph" w:styleId="ListParagraph">
    <w:name w:val="List Paragraph"/>
    <w:basedOn w:val="Normal"/>
    <w:uiPriority w:val="1"/>
    <w:qFormat/>
    <w:rsid w:val="00E605AF"/>
    <w:pPr>
      <w:widowControl w:val="0"/>
      <w:autoSpaceDE w:val="0"/>
      <w:autoSpaceDN w:val="0"/>
      <w:ind w:left="115" w:firstLine="720"/>
      <w:jc w:val="both"/>
    </w:pPr>
    <w:rPr>
      <w:rFonts w:eastAsia="Times New Roman"/>
      <w:sz w:val="22"/>
      <w:szCs w:val="22"/>
      <w:lang w:eastAsia="en-US"/>
    </w:rPr>
  </w:style>
  <w:style w:type="paragraph" w:customStyle="1" w:styleId="TableParagraph">
    <w:name w:val="Table Paragraph"/>
    <w:basedOn w:val="Normal"/>
    <w:uiPriority w:val="1"/>
    <w:qFormat/>
    <w:rsid w:val="00E605AF"/>
    <w:pPr>
      <w:widowControl w:val="0"/>
      <w:autoSpaceDE w:val="0"/>
      <w:autoSpaceDN w:val="0"/>
    </w:pPr>
    <w:rPr>
      <w:rFonts w:eastAsia="Times New Roman"/>
      <w:sz w:val="22"/>
      <w:szCs w:val="22"/>
      <w:lang w:eastAsia="en-US"/>
    </w:rPr>
  </w:style>
  <w:style w:type="paragraph" w:customStyle="1" w:styleId="Default">
    <w:name w:val="Default"/>
    <w:basedOn w:val="Normal"/>
    <w:rsid w:val="00E605AF"/>
    <w:pPr>
      <w:autoSpaceDE w:val="0"/>
      <w:autoSpaceDN w:val="0"/>
    </w:pPr>
    <w:rPr>
      <w:rFonts w:ascii="Arial" w:eastAsia="Calibri" w:hAnsi="Arial" w:cs="Arial"/>
      <w:color w:val="000000"/>
      <w:lang w:eastAsia="en-US"/>
    </w:rPr>
  </w:style>
  <w:style w:type="paragraph" w:styleId="Title">
    <w:name w:val="Title"/>
    <w:basedOn w:val="Normal"/>
    <w:link w:val="TitleChar"/>
    <w:uiPriority w:val="10"/>
    <w:qFormat/>
    <w:rsid w:val="00E46F75"/>
    <w:pPr>
      <w:widowControl w:val="0"/>
      <w:autoSpaceDE w:val="0"/>
      <w:autoSpaceDN w:val="0"/>
      <w:ind w:left="445" w:right="4" w:hanging="6"/>
      <w:jc w:val="center"/>
    </w:pPr>
    <w:rPr>
      <w:rFonts w:ascii="Arial" w:eastAsia="Arial" w:hAnsi="Arial" w:cs="Arial"/>
      <w:sz w:val="44"/>
      <w:szCs w:val="44"/>
      <w:lang w:eastAsia="en-US"/>
    </w:rPr>
  </w:style>
  <w:style w:type="character" w:customStyle="1" w:styleId="TitleChar">
    <w:name w:val="Title Char"/>
    <w:basedOn w:val="DefaultParagraphFont"/>
    <w:link w:val="Title"/>
    <w:uiPriority w:val="10"/>
    <w:rsid w:val="00E46F75"/>
    <w:rPr>
      <w:rFonts w:ascii="Arial" w:eastAsia="Arial" w:hAnsi="Arial" w:cs="Arial"/>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E7F13-74A7-4722-B2B0-39EFC244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MINUTES FOR TOWN OF CHEMUNG TOWN BOARD MEETING HELD ON JULY 10, 2013 AT 7PM in the Town Hall at 48 Rotary Road Ext</vt:lpstr>
    </vt:vector>
  </TitlesOfParts>
  <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TOWN OF CHEMUNG TOWN BOARD MEETING HELD ON JULY 10, 2013 AT 7PM in the Town Hall at 48 Rotary Road Ext</dc:title>
  <dc:subject/>
  <dc:creator>owner</dc:creator>
  <cp:keywords/>
  <dc:description/>
  <cp:lastModifiedBy>Natasha Conklin</cp:lastModifiedBy>
  <cp:revision>2</cp:revision>
  <cp:lastPrinted>2024-03-14T16:04:00Z</cp:lastPrinted>
  <dcterms:created xsi:type="dcterms:W3CDTF">2025-08-26T15:59:00Z</dcterms:created>
  <dcterms:modified xsi:type="dcterms:W3CDTF">2025-08-26T15:59:00Z</dcterms:modified>
</cp:coreProperties>
</file>